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F0203" w14:textId="77777777" w:rsidR="00E40849" w:rsidRDefault="00E40849" w:rsidP="009747F1">
      <w:pPr>
        <w:suppressAutoHyphens/>
        <w:spacing w:line="360" w:lineRule="auto"/>
        <w:ind w:firstLineChars="200" w:firstLine="482"/>
        <w:jc w:val="center"/>
        <w:rPr>
          <w:rFonts w:eastAsia="黑体" w:cs="Arial"/>
          <w:b/>
          <w:color w:val="000000"/>
          <w:sz w:val="24"/>
          <w:szCs w:val="24"/>
        </w:rPr>
      </w:pPr>
      <w:bookmarkStart w:id="0" w:name="OLE_LINK1"/>
      <w:bookmarkStart w:id="1" w:name="OLE_LINK2"/>
      <w:bookmarkStart w:id="2" w:name="OLE_LINK5"/>
      <w:bookmarkStart w:id="3" w:name="_GoBack"/>
      <w:bookmarkEnd w:id="3"/>
      <w:r w:rsidRPr="00E40849">
        <w:rPr>
          <w:rFonts w:eastAsia="黑体" w:cs="Arial" w:hint="eastAsia"/>
          <w:b/>
          <w:color w:val="000000"/>
          <w:sz w:val="24"/>
          <w:szCs w:val="24"/>
        </w:rPr>
        <w:t>享受生活的美“食”每刻</w:t>
      </w:r>
      <w:r w:rsidRPr="00E40849">
        <w:rPr>
          <w:rFonts w:eastAsia="黑体" w:cs="Arial" w:hint="eastAsia"/>
          <w:b/>
          <w:color w:val="000000"/>
          <w:sz w:val="24"/>
          <w:szCs w:val="24"/>
        </w:rPr>
        <w:t xml:space="preserve"> </w:t>
      </w:r>
      <w:r w:rsidRPr="00E40849">
        <w:rPr>
          <w:rFonts w:eastAsia="黑体" w:cs="Arial" w:hint="eastAsia"/>
          <w:b/>
          <w:color w:val="000000"/>
          <w:sz w:val="24"/>
          <w:szCs w:val="24"/>
        </w:rPr>
        <w:t>——</w:t>
      </w:r>
      <w:r w:rsidRPr="00E40849">
        <w:rPr>
          <w:rFonts w:eastAsia="黑体" w:cs="Arial" w:hint="eastAsia"/>
          <w:b/>
          <w:color w:val="000000"/>
          <w:sz w:val="24"/>
          <w:szCs w:val="24"/>
        </w:rPr>
        <w:t xml:space="preserve"> </w:t>
      </w:r>
      <w:r w:rsidRPr="00E40849">
        <w:rPr>
          <w:rFonts w:eastAsia="黑体" w:cs="Arial" w:hint="eastAsia"/>
          <w:b/>
          <w:color w:val="000000"/>
          <w:sz w:val="24"/>
          <w:szCs w:val="24"/>
        </w:rPr>
        <w:t>德国唯宝</w:t>
      </w:r>
      <w:r w:rsidRPr="00E40849">
        <w:rPr>
          <w:rFonts w:eastAsia="黑体" w:cs="Arial" w:hint="eastAsia"/>
          <w:b/>
          <w:color w:val="000000"/>
          <w:sz w:val="24"/>
          <w:szCs w:val="24"/>
        </w:rPr>
        <w:t>270</w:t>
      </w:r>
      <w:r w:rsidRPr="00E40849">
        <w:rPr>
          <w:rFonts w:eastAsia="黑体" w:cs="Arial" w:hint="eastAsia"/>
          <w:b/>
          <w:color w:val="000000"/>
          <w:sz w:val="24"/>
          <w:szCs w:val="24"/>
        </w:rPr>
        <w:t>年美“瓷”之旅</w:t>
      </w:r>
    </w:p>
    <w:bookmarkEnd w:id="0"/>
    <w:bookmarkEnd w:id="1"/>
    <w:bookmarkEnd w:id="2"/>
    <w:p w14:paraId="3EA3344A" w14:textId="77777777" w:rsidR="007268ED" w:rsidRPr="000250DC" w:rsidRDefault="007268ED" w:rsidP="007268ED">
      <w:pPr>
        <w:suppressAutoHyphens/>
        <w:spacing w:line="360" w:lineRule="auto"/>
        <w:ind w:firstLineChars="200" w:firstLine="440"/>
        <w:rPr>
          <w:rFonts w:eastAsia="黑体"/>
          <w:sz w:val="22"/>
          <w:szCs w:val="22"/>
          <w:lang w:val="en-GB"/>
        </w:rPr>
      </w:pPr>
    </w:p>
    <w:p w14:paraId="40A92706" w14:textId="28CE7D85" w:rsidR="00C71A13" w:rsidRPr="000250DC" w:rsidRDefault="00E40849" w:rsidP="00C71A13">
      <w:pPr>
        <w:suppressAutoHyphens/>
        <w:spacing w:line="360" w:lineRule="auto"/>
        <w:ind w:firstLineChars="200" w:firstLine="440"/>
        <w:rPr>
          <w:rFonts w:eastAsia="黑体"/>
          <w:sz w:val="22"/>
          <w:szCs w:val="22"/>
          <w:lang w:val="en-GB"/>
        </w:rPr>
      </w:pPr>
      <w:r w:rsidRPr="00E40849">
        <w:rPr>
          <w:rFonts w:eastAsia="黑体" w:hint="eastAsia"/>
          <w:sz w:val="22"/>
          <w:szCs w:val="22"/>
          <w:lang w:val="en-GB"/>
        </w:rPr>
        <w:t>欧洲高端餐瓷生活方式品牌德国唯宝丨</w:t>
      </w:r>
      <w:r w:rsidRPr="00E40849">
        <w:rPr>
          <w:rFonts w:eastAsia="黑体" w:hint="eastAsia"/>
          <w:sz w:val="22"/>
          <w:szCs w:val="22"/>
          <w:lang w:val="en-GB"/>
        </w:rPr>
        <w:t>Villeroy &amp; Boch</w:t>
      </w:r>
      <w:r w:rsidRPr="00E40849">
        <w:rPr>
          <w:rFonts w:eastAsia="黑体" w:hint="eastAsia"/>
          <w:sz w:val="22"/>
          <w:szCs w:val="22"/>
          <w:lang w:val="en-GB"/>
        </w:rPr>
        <w:t>成立于</w:t>
      </w:r>
      <w:r w:rsidRPr="00E40849">
        <w:rPr>
          <w:rFonts w:eastAsia="黑体" w:hint="eastAsia"/>
          <w:sz w:val="22"/>
          <w:szCs w:val="22"/>
          <w:lang w:val="en-GB"/>
        </w:rPr>
        <w:t>1748</w:t>
      </w:r>
      <w:r w:rsidRPr="00E40849">
        <w:rPr>
          <w:rFonts w:eastAsia="黑体" w:hint="eastAsia"/>
          <w:sz w:val="22"/>
          <w:szCs w:val="22"/>
          <w:lang w:val="en-GB"/>
        </w:rPr>
        <w:t>年，至今已有</w:t>
      </w:r>
      <w:r w:rsidRPr="00E40849">
        <w:rPr>
          <w:rFonts w:eastAsia="黑体" w:hint="eastAsia"/>
          <w:sz w:val="22"/>
          <w:szCs w:val="22"/>
          <w:lang w:val="en-GB"/>
        </w:rPr>
        <w:t>270</w:t>
      </w:r>
      <w:r w:rsidRPr="00E40849">
        <w:rPr>
          <w:rFonts w:eastAsia="黑体" w:hint="eastAsia"/>
          <w:sz w:val="22"/>
          <w:szCs w:val="22"/>
          <w:lang w:val="en-GB"/>
        </w:rPr>
        <w:t>年的历史。不论是过去，现在，还是未来，德国唯宝始终秉持着对美好生活的至臻向往。从顶级餐瓷、水晶玻璃、到礼品和桌面配饰，我们通过不断丰富产品品类，为人们提供全面的餐桌解决方案和源源不断</w:t>
      </w:r>
      <w:r w:rsidR="00781760">
        <w:rPr>
          <w:rFonts w:eastAsia="黑体" w:hint="eastAsia"/>
          <w:sz w:val="22"/>
          <w:szCs w:val="22"/>
          <w:lang w:val="en-GB"/>
        </w:rPr>
        <w:t>的</w:t>
      </w:r>
      <w:r w:rsidRPr="00E40849">
        <w:rPr>
          <w:rFonts w:eastAsia="黑体" w:hint="eastAsia"/>
          <w:sz w:val="22"/>
          <w:szCs w:val="22"/>
          <w:lang w:val="en-GB"/>
        </w:rPr>
        <w:t>生活灵感。我们珍视经典，也敢于创新。在近三百年的品牌旅程中，我们将美丽的餐瓷与欧式的生活方式带到中国及全球各地。希望每一个人，都能享受生活的美“食”每刻。</w:t>
      </w:r>
    </w:p>
    <w:p w14:paraId="7841CC08" w14:textId="28DB056E" w:rsidR="00BB2FD5" w:rsidRPr="000250DC" w:rsidRDefault="00BB2FD5">
      <w:pPr>
        <w:spacing w:line="360" w:lineRule="auto"/>
        <w:jc w:val="both"/>
        <w:rPr>
          <w:rFonts w:eastAsia="黑体"/>
          <w:sz w:val="22"/>
          <w:szCs w:val="22"/>
          <w:lang w:val="de-DE"/>
        </w:rPr>
      </w:pPr>
    </w:p>
    <w:p w14:paraId="76077180" w14:textId="77777777" w:rsidR="00E40849" w:rsidRDefault="00E40849" w:rsidP="000E0B66">
      <w:pPr>
        <w:pStyle w:val="a4"/>
        <w:tabs>
          <w:tab w:val="left" w:pos="2694"/>
        </w:tabs>
        <w:jc w:val="left"/>
        <w:rPr>
          <w:rFonts w:eastAsia="黑体"/>
          <w:b/>
          <w:sz w:val="22"/>
          <w:szCs w:val="22"/>
          <w:lang w:val="en-GB"/>
        </w:rPr>
      </w:pPr>
      <w:r w:rsidRPr="00E40849">
        <w:rPr>
          <w:rFonts w:eastAsia="黑体" w:hint="eastAsia"/>
          <w:b/>
          <w:sz w:val="22"/>
          <w:szCs w:val="22"/>
          <w:lang w:val="en-GB"/>
        </w:rPr>
        <w:t>东风西渐</w:t>
      </w:r>
      <w:r w:rsidRPr="00E40849">
        <w:rPr>
          <w:rFonts w:eastAsia="黑体" w:hint="eastAsia"/>
          <w:b/>
          <w:sz w:val="22"/>
          <w:szCs w:val="22"/>
          <w:lang w:val="en-GB"/>
        </w:rPr>
        <w:t xml:space="preserve">:  </w:t>
      </w:r>
      <w:r w:rsidRPr="00E40849">
        <w:rPr>
          <w:rFonts w:eastAsia="黑体" w:hint="eastAsia"/>
          <w:b/>
          <w:sz w:val="22"/>
          <w:szCs w:val="22"/>
          <w:lang w:val="en-GB"/>
        </w:rPr>
        <w:t>传承百年的蓝色小花枝</w:t>
      </w:r>
    </w:p>
    <w:p w14:paraId="658AF755" w14:textId="545F07E9" w:rsidR="00F25175" w:rsidRDefault="00E40849" w:rsidP="009747F1">
      <w:pPr>
        <w:pStyle w:val="a4"/>
        <w:tabs>
          <w:tab w:val="left" w:pos="2694"/>
        </w:tabs>
        <w:ind w:firstLineChars="250" w:firstLine="550"/>
        <w:rPr>
          <w:rFonts w:eastAsia="黑体"/>
          <w:sz w:val="22"/>
          <w:szCs w:val="22"/>
        </w:rPr>
      </w:pPr>
      <w:r w:rsidRPr="00E40849">
        <w:rPr>
          <w:rFonts w:eastAsia="黑体" w:hint="eastAsia"/>
          <w:sz w:val="22"/>
          <w:szCs w:val="22"/>
        </w:rPr>
        <w:t>蓝色不仅是德国唯宝传承至今的品牌色，也是德国唯宝经典之作卢森堡系列的灵感之源。</w:t>
      </w:r>
      <w:r>
        <w:rPr>
          <w:rFonts w:eastAsia="黑体" w:hint="eastAsia"/>
          <w:sz w:val="22"/>
          <w:szCs w:val="22"/>
        </w:rPr>
        <w:t>深邃的钴蓝是一种古老的瓷器装饰</w:t>
      </w:r>
      <w:r w:rsidRPr="004F06A9">
        <w:rPr>
          <w:rFonts w:eastAsia="黑体" w:hint="eastAsia"/>
          <w:sz w:val="22"/>
          <w:szCs w:val="22"/>
        </w:rPr>
        <w:t>色，</w:t>
      </w:r>
      <w:r w:rsidRPr="004F4E0F">
        <w:rPr>
          <w:rFonts w:eastAsia="黑体" w:hint="eastAsia"/>
          <w:sz w:val="22"/>
          <w:szCs w:val="22"/>
          <w:lang w:val="en-GB"/>
        </w:rPr>
        <w:t>早在一千多</w:t>
      </w:r>
      <w:r w:rsidRPr="004F06A9">
        <w:rPr>
          <w:rFonts w:eastAsia="黑体" w:hint="eastAsia"/>
          <w:sz w:val="22"/>
          <w:szCs w:val="22"/>
        </w:rPr>
        <w:t>年前就被用于中国装饰花瓶和著名的代尔夫特（</w:t>
      </w:r>
      <w:r w:rsidRPr="004F06A9">
        <w:rPr>
          <w:rFonts w:eastAsia="黑体"/>
          <w:sz w:val="22"/>
          <w:szCs w:val="22"/>
        </w:rPr>
        <w:t>Delft</w:t>
      </w:r>
      <w:r w:rsidRPr="004F06A9">
        <w:rPr>
          <w:rFonts w:eastAsia="黑体" w:hint="eastAsia"/>
          <w:sz w:val="22"/>
          <w:szCs w:val="22"/>
        </w:rPr>
        <w:t>）瓷器。</w:t>
      </w:r>
      <w:r w:rsidR="009747F1" w:rsidRPr="009747F1">
        <w:rPr>
          <w:rFonts w:eastAsia="黑体" w:hint="eastAsia"/>
          <w:sz w:val="22"/>
          <w:szCs w:val="22"/>
        </w:rPr>
        <w:t>在德国唯宝成立</w:t>
      </w:r>
      <w:r w:rsidR="009747F1" w:rsidRPr="009747F1">
        <w:rPr>
          <w:rFonts w:eastAsia="黑体" w:hint="eastAsia"/>
          <w:sz w:val="22"/>
          <w:szCs w:val="22"/>
        </w:rPr>
        <w:t>270</w:t>
      </w:r>
      <w:r w:rsidR="009747F1" w:rsidRPr="009747F1">
        <w:rPr>
          <w:rFonts w:eastAsia="黑体" w:hint="eastAsia"/>
          <w:sz w:val="22"/>
          <w:szCs w:val="22"/>
        </w:rPr>
        <w:t>周年之际，其最古老的装饰系列重焕光彩</w:t>
      </w:r>
      <w:r w:rsidR="009747F1">
        <w:rPr>
          <w:rFonts w:eastAsia="黑体" w:hint="eastAsia"/>
          <w:sz w:val="22"/>
          <w:szCs w:val="22"/>
        </w:rPr>
        <w:t>——</w:t>
      </w:r>
      <w:r w:rsidR="009747F1">
        <w:rPr>
          <w:rFonts w:eastAsia="黑体" w:hint="eastAsia"/>
          <w:sz w:val="22"/>
          <w:szCs w:val="22"/>
        </w:rPr>
        <w:t xml:space="preserve"> </w:t>
      </w:r>
      <w:r w:rsidR="0065368F" w:rsidRPr="008D2382">
        <w:rPr>
          <w:rFonts w:eastAsia="黑体"/>
          <w:sz w:val="22"/>
          <w:szCs w:val="22"/>
          <w:lang w:val="en-US"/>
        </w:rPr>
        <w:t>Old Luxembourg Brindille</w:t>
      </w:r>
      <w:r w:rsidR="0065368F" w:rsidRPr="008D2382">
        <w:rPr>
          <w:rFonts w:eastAsia="黑体" w:hint="eastAsia"/>
          <w:sz w:val="22"/>
          <w:szCs w:val="22"/>
        </w:rPr>
        <w:t>丨经典卢森堡</w:t>
      </w:r>
      <w:r w:rsidR="0065368F" w:rsidRPr="008D2382">
        <w:rPr>
          <w:rFonts w:eastAsia="黑体"/>
          <w:sz w:val="22"/>
          <w:szCs w:val="22"/>
          <w:lang w:val="en-US"/>
        </w:rPr>
        <w:t>·</w:t>
      </w:r>
      <w:r w:rsidR="0065368F" w:rsidRPr="008D2382">
        <w:rPr>
          <w:rFonts w:eastAsia="黑体" w:hint="eastAsia"/>
          <w:sz w:val="22"/>
          <w:szCs w:val="22"/>
        </w:rPr>
        <w:t>小蓝枝餐瓷系列</w:t>
      </w:r>
      <w:r w:rsidR="009747F1">
        <w:rPr>
          <w:rFonts w:eastAsia="黑体" w:hint="eastAsia"/>
          <w:sz w:val="22"/>
          <w:szCs w:val="22"/>
        </w:rPr>
        <w:t>在</w:t>
      </w:r>
      <w:r w:rsidR="009747F1">
        <w:rPr>
          <w:rFonts w:eastAsia="黑体"/>
          <w:sz w:val="22"/>
          <w:szCs w:val="22"/>
        </w:rPr>
        <w:t>今年</w:t>
      </w:r>
      <w:r w:rsidR="0065368F" w:rsidRPr="008D2382">
        <w:rPr>
          <w:rFonts w:eastAsia="黑体" w:hint="eastAsia"/>
          <w:sz w:val="22"/>
          <w:szCs w:val="22"/>
        </w:rPr>
        <w:t>复刻经典，</w:t>
      </w:r>
      <w:r w:rsidR="009747F1">
        <w:rPr>
          <w:rFonts w:eastAsia="黑体" w:hint="eastAsia"/>
          <w:sz w:val="22"/>
          <w:szCs w:val="22"/>
        </w:rPr>
        <w:t>再</w:t>
      </w:r>
      <w:r w:rsidR="009747F1">
        <w:rPr>
          <w:rFonts w:eastAsia="黑体"/>
          <w:sz w:val="22"/>
          <w:szCs w:val="22"/>
        </w:rPr>
        <w:t>现</w:t>
      </w:r>
      <w:r w:rsidR="0065368F" w:rsidRPr="008D2382">
        <w:rPr>
          <w:rFonts w:eastAsia="黑体" w:hint="eastAsia"/>
          <w:sz w:val="22"/>
          <w:szCs w:val="22"/>
        </w:rPr>
        <w:t>新意</w:t>
      </w:r>
      <w:r w:rsidR="009747F1">
        <w:rPr>
          <w:rFonts w:eastAsia="黑体" w:hint="eastAsia"/>
          <w:sz w:val="22"/>
          <w:szCs w:val="22"/>
        </w:rPr>
        <w:t>。这束</w:t>
      </w:r>
      <w:r w:rsidR="00F54E18">
        <w:rPr>
          <w:rFonts w:eastAsia="黑体" w:hint="eastAsia"/>
          <w:sz w:val="22"/>
          <w:szCs w:val="22"/>
        </w:rPr>
        <w:t>娇嫩</w:t>
      </w:r>
      <w:r w:rsidR="00F54E18">
        <w:rPr>
          <w:rFonts w:eastAsia="黑体"/>
          <w:sz w:val="22"/>
          <w:szCs w:val="22"/>
        </w:rPr>
        <w:t>的</w:t>
      </w:r>
      <w:r w:rsidR="009747F1">
        <w:rPr>
          <w:rFonts w:eastAsia="黑体" w:hint="eastAsia"/>
          <w:sz w:val="22"/>
          <w:szCs w:val="22"/>
        </w:rPr>
        <w:t>小</w:t>
      </w:r>
      <w:r w:rsidR="009747F1">
        <w:rPr>
          <w:rFonts w:eastAsia="黑体"/>
          <w:sz w:val="22"/>
          <w:szCs w:val="22"/>
        </w:rPr>
        <w:t>蓝枝</w:t>
      </w:r>
      <w:r w:rsidR="009747F1">
        <w:rPr>
          <w:rFonts w:eastAsia="黑体" w:hint="eastAsia"/>
          <w:sz w:val="22"/>
          <w:szCs w:val="22"/>
        </w:rPr>
        <w:t>，</w:t>
      </w:r>
      <w:r w:rsidR="00F54E18">
        <w:rPr>
          <w:rFonts w:eastAsia="黑体" w:hint="eastAsia"/>
          <w:sz w:val="22"/>
          <w:szCs w:val="22"/>
        </w:rPr>
        <w:t>又</w:t>
      </w:r>
      <w:r w:rsidR="00F54E18">
        <w:rPr>
          <w:rFonts w:eastAsia="黑体"/>
          <w:sz w:val="22"/>
          <w:szCs w:val="22"/>
        </w:rPr>
        <w:t>一次跟随德国唯</w:t>
      </w:r>
      <w:r w:rsidR="00F54E18">
        <w:rPr>
          <w:rFonts w:eastAsia="黑体" w:hint="eastAsia"/>
          <w:sz w:val="22"/>
          <w:szCs w:val="22"/>
        </w:rPr>
        <w:t>宝</w:t>
      </w:r>
      <w:r w:rsidR="00F54E18">
        <w:rPr>
          <w:rFonts w:eastAsia="黑体"/>
          <w:sz w:val="22"/>
          <w:szCs w:val="22"/>
        </w:rPr>
        <w:t>，将蓝色</w:t>
      </w:r>
      <w:r w:rsidR="00F54E18">
        <w:rPr>
          <w:rFonts w:eastAsia="黑体" w:hint="eastAsia"/>
          <w:sz w:val="22"/>
          <w:szCs w:val="22"/>
        </w:rPr>
        <w:t>的美</w:t>
      </w:r>
      <w:r w:rsidR="00F54E18">
        <w:rPr>
          <w:rFonts w:eastAsia="黑体"/>
          <w:sz w:val="22"/>
          <w:szCs w:val="22"/>
        </w:rPr>
        <w:t>瓷传奇续写。</w:t>
      </w:r>
      <w:r w:rsidR="00F54E18">
        <w:rPr>
          <w:rFonts w:eastAsia="黑体" w:hint="eastAsia"/>
          <w:sz w:val="22"/>
          <w:szCs w:val="22"/>
        </w:rPr>
        <w:t xml:space="preserve"> </w:t>
      </w:r>
    </w:p>
    <w:p w14:paraId="5CBF4704" w14:textId="31144855" w:rsidR="008F4F05" w:rsidRDefault="008F4F05" w:rsidP="009747F1">
      <w:pPr>
        <w:pStyle w:val="a4"/>
        <w:tabs>
          <w:tab w:val="left" w:pos="2694"/>
        </w:tabs>
        <w:ind w:firstLineChars="250" w:firstLine="550"/>
        <w:rPr>
          <w:rFonts w:eastAsia="黑体"/>
          <w:sz w:val="22"/>
          <w:szCs w:val="22"/>
        </w:rPr>
      </w:pPr>
    </w:p>
    <w:p w14:paraId="7227C396" w14:textId="380BF8D4" w:rsidR="008F4F05" w:rsidRDefault="00E1180F" w:rsidP="0058713D">
      <w:pPr>
        <w:pStyle w:val="a4"/>
        <w:tabs>
          <w:tab w:val="left" w:pos="2694"/>
        </w:tabs>
        <w:ind w:firstLineChars="250" w:firstLine="550"/>
        <w:jc w:val="center"/>
        <w:rPr>
          <w:rFonts w:eastAsia="黑体"/>
          <w:sz w:val="22"/>
          <w:szCs w:val="22"/>
        </w:rPr>
      </w:pPr>
      <w:r w:rsidRPr="00E1180F">
        <w:rPr>
          <w:rFonts w:eastAsia="黑体"/>
          <w:noProof/>
          <w:sz w:val="22"/>
          <w:szCs w:val="22"/>
        </w:rPr>
        <w:lastRenderedPageBreak/>
        <w:drawing>
          <wp:inline distT="0" distB="0" distL="0" distR="0" wp14:anchorId="148240FC" wp14:editId="3C15EEAA">
            <wp:extent cx="3275965" cy="4370996"/>
            <wp:effectExtent l="0" t="0" r="635" b="0"/>
            <wp:docPr id="8" name="图片 8" descr="E:\德国唯宝产品资料\【新闻稿】Old Luxembourg Brindille丨经典卢森堡·小蓝枝 复刻经典，重焕新意\德国唯宝 Vieux Luxembourg Brindille - 经典卢森堡·小蓝枝 照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德国唯宝产品资料\【新闻稿】Old Luxembourg Brindille丨经典卢森堡·小蓝枝 复刻经典，重焕新意\德国唯宝 Vieux Luxembourg Brindille - 经典卢森堡·小蓝枝 照片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2" cy="437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DA09" w14:textId="142D998D" w:rsidR="008F4F05" w:rsidRDefault="008F4F05" w:rsidP="0058713D">
      <w:pPr>
        <w:pStyle w:val="a4"/>
        <w:tabs>
          <w:tab w:val="left" w:pos="2694"/>
        </w:tabs>
        <w:ind w:firstLineChars="250" w:firstLine="550"/>
        <w:jc w:val="center"/>
        <w:rPr>
          <w:rFonts w:eastAsia="黑体"/>
          <w:sz w:val="22"/>
          <w:szCs w:val="22"/>
        </w:rPr>
      </w:pPr>
      <w:r>
        <w:rPr>
          <w:rFonts w:eastAsia="黑体" w:hint="eastAsia"/>
          <w:sz w:val="22"/>
          <w:szCs w:val="22"/>
          <w:lang w:val="en-US"/>
        </w:rPr>
        <w:t>德国唯宝</w:t>
      </w:r>
      <w:r w:rsidRPr="008D2382">
        <w:rPr>
          <w:rFonts w:eastAsia="黑体"/>
          <w:sz w:val="22"/>
          <w:szCs w:val="22"/>
          <w:lang w:val="en-US"/>
        </w:rPr>
        <w:t>Old Luxembourg Brindille</w:t>
      </w:r>
      <w:r w:rsidRPr="008D2382">
        <w:rPr>
          <w:rFonts w:eastAsia="黑体" w:hint="eastAsia"/>
          <w:sz w:val="22"/>
          <w:szCs w:val="22"/>
        </w:rPr>
        <w:t>丨经典卢森堡</w:t>
      </w:r>
      <w:r w:rsidRPr="008D2382">
        <w:rPr>
          <w:rFonts w:eastAsia="黑体"/>
          <w:sz w:val="22"/>
          <w:szCs w:val="22"/>
          <w:lang w:val="en-US"/>
        </w:rPr>
        <w:t>·</w:t>
      </w:r>
      <w:r w:rsidRPr="008D2382">
        <w:rPr>
          <w:rFonts w:eastAsia="黑体" w:hint="eastAsia"/>
          <w:sz w:val="22"/>
          <w:szCs w:val="22"/>
        </w:rPr>
        <w:t>小蓝枝餐瓷</w:t>
      </w:r>
    </w:p>
    <w:p w14:paraId="62E10004" w14:textId="77777777" w:rsidR="0065368F" w:rsidRDefault="0065368F" w:rsidP="00F54E18">
      <w:pPr>
        <w:pStyle w:val="a4"/>
        <w:tabs>
          <w:tab w:val="left" w:pos="2694"/>
        </w:tabs>
        <w:ind w:firstLineChars="250" w:firstLine="550"/>
        <w:rPr>
          <w:rFonts w:eastAsia="黑体"/>
          <w:sz w:val="22"/>
          <w:szCs w:val="22"/>
        </w:rPr>
      </w:pPr>
    </w:p>
    <w:p w14:paraId="7A052F9A" w14:textId="7B19614D" w:rsidR="00562DEC" w:rsidRPr="009747F1" w:rsidRDefault="0065368F" w:rsidP="009747F1">
      <w:pPr>
        <w:pStyle w:val="a4"/>
        <w:tabs>
          <w:tab w:val="left" w:pos="2694"/>
        </w:tabs>
        <w:jc w:val="left"/>
        <w:rPr>
          <w:rFonts w:eastAsia="黑体"/>
          <w:b/>
          <w:sz w:val="22"/>
          <w:szCs w:val="22"/>
          <w:lang w:val="en-GB"/>
        </w:rPr>
      </w:pPr>
      <w:r w:rsidRPr="009747F1">
        <w:rPr>
          <w:rFonts w:eastAsia="黑体" w:hint="eastAsia"/>
          <w:b/>
          <w:sz w:val="22"/>
          <w:szCs w:val="22"/>
          <w:lang w:val="en-GB"/>
        </w:rPr>
        <w:t>西瓷中用：茶道与粤菜的妙想</w:t>
      </w:r>
    </w:p>
    <w:p w14:paraId="36797372" w14:textId="6C03FB23" w:rsidR="00E718D1" w:rsidRDefault="00562DEC" w:rsidP="00423151">
      <w:pPr>
        <w:pStyle w:val="a4"/>
        <w:tabs>
          <w:tab w:val="left" w:pos="2694"/>
        </w:tabs>
        <w:ind w:firstLineChars="200" w:firstLine="440"/>
        <w:rPr>
          <w:rFonts w:eastAsia="黑体"/>
          <w:sz w:val="22"/>
          <w:szCs w:val="22"/>
        </w:rPr>
      </w:pPr>
      <w:r>
        <w:rPr>
          <w:rFonts w:eastAsia="黑体" w:hint="eastAsia"/>
          <w:sz w:val="22"/>
          <w:szCs w:val="22"/>
          <w:lang w:val="en-GB"/>
        </w:rPr>
        <w:t>当中国</w:t>
      </w:r>
      <w:r>
        <w:rPr>
          <w:rFonts w:eastAsia="黑体"/>
          <w:sz w:val="22"/>
          <w:szCs w:val="22"/>
          <w:lang w:val="en-GB"/>
        </w:rPr>
        <w:t>的</w:t>
      </w:r>
      <w:r>
        <w:rPr>
          <w:rFonts w:eastAsia="黑体" w:hint="eastAsia"/>
          <w:sz w:val="22"/>
          <w:szCs w:val="22"/>
          <w:lang w:val="en-GB"/>
        </w:rPr>
        <w:t>茶道</w:t>
      </w:r>
      <w:r>
        <w:rPr>
          <w:rFonts w:eastAsia="黑体"/>
          <w:sz w:val="22"/>
          <w:szCs w:val="22"/>
          <w:lang w:val="en-GB"/>
        </w:rPr>
        <w:t>与粤菜遇见西式餐瓷，</w:t>
      </w:r>
      <w:r>
        <w:rPr>
          <w:rFonts w:eastAsia="黑体" w:hint="eastAsia"/>
          <w:sz w:val="22"/>
          <w:szCs w:val="22"/>
          <w:lang w:val="en-GB"/>
        </w:rPr>
        <w:t>两者</w:t>
      </w:r>
      <w:r>
        <w:rPr>
          <w:rFonts w:eastAsia="黑体"/>
          <w:sz w:val="22"/>
          <w:szCs w:val="22"/>
          <w:lang w:val="en-GB"/>
        </w:rPr>
        <w:t>巧妙地融为一体，碰撞出不一样的火花。</w:t>
      </w:r>
      <w:r w:rsidR="00090E6D">
        <w:rPr>
          <w:rFonts w:eastAsia="黑体" w:hint="eastAsia"/>
          <w:sz w:val="22"/>
          <w:szCs w:val="22"/>
          <w:lang w:val="en-GB"/>
        </w:rPr>
        <w:t>中国</w:t>
      </w:r>
      <w:r w:rsidR="00914285">
        <w:rPr>
          <w:rFonts w:eastAsia="黑体" w:hint="eastAsia"/>
          <w:sz w:val="22"/>
          <w:szCs w:val="22"/>
          <w:lang w:val="en-GB"/>
        </w:rPr>
        <w:t>人</w:t>
      </w:r>
      <w:r w:rsidR="00090E6D">
        <w:rPr>
          <w:rFonts w:eastAsia="黑体" w:hint="eastAsia"/>
          <w:sz w:val="22"/>
          <w:szCs w:val="22"/>
          <w:lang w:val="en-GB"/>
        </w:rPr>
        <w:t>素来</w:t>
      </w:r>
      <w:r w:rsidR="00090E6D">
        <w:rPr>
          <w:rFonts w:eastAsia="黑体"/>
          <w:sz w:val="22"/>
          <w:szCs w:val="22"/>
          <w:lang w:val="en-GB"/>
        </w:rPr>
        <w:t>有饮茶的习俗，</w:t>
      </w:r>
      <w:r w:rsidR="00C35F02">
        <w:rPr>
          <w:rFonts w:eastAsia="黑体" w:hint="eastAsia"/>
          <w:sz w:val="22"/>
          <w:szCs w:val="22"/>
          <w:lang w:val="en-GB"/>
        </w:rPr>
        <w:t>传统</w:t>
      </w:r>
      <w:r w:rsidR="00C35F02">
        <w:rPr>
          <w:rFonts w:eastAsia="黑体"/>
          <w:sz w:val="22"/>
          <w:szCs w:val="22"/>
          <w:lang w:val="en-GB"/>
        </w:rPr>
        <w:t>功夫茶</w:t>
      </w:r>
      <w:r w:rsidR="00C35F02">
        <w:rPr>
          <w:rFonts w:eastAsia="黑体" w:hint="eastAsia"/>
          <w:sz w:val="22"/>
          <w:szCs w:val="22"/>
          <w:lang w:val="en-GB"/>
        </w:rPr>
        <w:t>搭配</w:t>
      </w:r>
      <w:r w:rsidR="00914285">
        <w:rPr>
          <w:rFonts w:eastAsia="黑体" w:hint="eastAsia"/>
          <w:sz w:val="22"/>
          <w:szCs w:val="22"/>
          <w:lang w:val="en-GB"/>
        </w:rPr>
        <w:t>充满</w:t>
      </w:r>
      <w:r w:rsidR="00914285">
        <w:rPr>
          <w:rFonts w:eastAsia="黑体"/>
          <w:sz w:val="22"/>
          <w:szCs w:val="22"/>
          <w:lang w:val="en-GB"/>
        </w:rPr>
        <w:t>异域风情的</w:t>
      </w:r>
      <w:r w:rsidR="00914285" w:rsidRPr="00796F3E">
        <w:rPr>
          <w:rFonts w:eastAsia="黑体"/>
          <w:sz w:val="22"/>
          <w:szCs w:val="22"/>
        </w:rPr>
        <w:t>Amazonia</w:t>
      </w:r>
      <w:r w:rsidR="00914285" w:rsidRPr="00796F3E">
        <w:rPr>
          <w:rFonts w:eastAsia="黑体" w:hint="eastAsia"/>
          <w:sz w:val="22"/>
          <w:szCs w:val="22"/>
        </w:rPr>
        <w:t>丨</w:t>
      </w:r>
      <w:r w:rsidR="00914285">
        <w:rPr>
          <w:rFonts w:eastAsia="黑体"/>
          <w:sz w:val="22"/>
          <w:szCs w:val="22"/>
          <w:lang w:val="en-GB"/>
        </w:rPr>
        <w:t>亚马逊</w:t>
      </w:r>
      <w:r w:rsidR="00914285">
        <w:rPr>
          <w:rFonts w:eastAsia="黑体" w:hint="eastAsia"/>
          <w:sz w:val="22"/>
          <w:szCs w:val="22"/>
          <w:lang w:val="en-GB"/>
        </w:rPr>
        <w:t>系列</w:t>
      </w:r>
      <w:r w:rsidR="00C35F02">
        <w:rPr>
          <w:rFonts w:eastAsia="黑体" w:hint="eastAsia"/>
          <w:sz w:val="22"/>
          <w:szCs w:val="22"/>
          <w:lang w:val="en-GB"/>
        </w:rPr>
        <w:t>，呈现</w:t>
      </w:r>
      <w:r w:rsidR="00C35F02">
        <w:rPr>
          <w:rFonts w:eastAsia="黑体"/>
          <w:sz w:val="22"/>
          <w:szCs w:val="22"/>
          <w:lang w:val="en-GB"/>
        </w:rPr>
        <w:t>出全新的品茗风尚。</w:t>
      </w:r>
      <w:r w:rsidR="00C35F02">
        <w:rPr>
          <w:rFonts w:eastAsia="黑体" w:hint="eastAsia"/>
          <w:sz w:val="22"/>
          <w:szCs w:val="22"/>
          <w:lang w:val="en-GB"/>
        </w:rPr>
        <w:t>糖罐</w:t>
      </w:r>
      <w:r w:rsidR="00C35F02">
        <w:rPr>
          <w:rFonts w:eastAsia="黑体"/>
          <w:sz w:val="22"/>
          <w:szCs w:val="22"/>
          <w:lang w:val="en-GB"/>
        </w:rPr>
        <w:t>盛放茶叶，茶壶和奶缸</w:t>
      </w:r>
      <w:r w:rsidR="00564220">
        <w:rPr>
          <w:rFonts w:eastAsia="黑体" w:hint="eastAsia"/>
          <w:sz w:val="22"/>
          <w:szCs w:val="22"/>
          <w:lang w:val="en-GB"/>
        </w:rPr>
        <w:t>辅助</w:t>
      </w:r>
      <w:r w:rsidR="00564220">
        <w:rPr>
          <w:rFonts w:eastAsia="黑体"/>
          <w:sz w:val="22"/>
          <w:szCs w:val="22"/>
          <w:lang w:val="en-GB"/>
        </w:rPr>
        <w:t>调配</w:t>
      </w:r>
      <w:r w:rsidR="00C35F02">
        <w:rPr>
          <w:rFonts w:eastAsia="黑体" w:hint="eastAsia"/>
          <w:sz w:val="22"/>
          <w:szCs w:val="22"/>
          <w:lang w:val="en-GB"/>
        </w:rPr>
        <w:t>，</w:t>
      </w:r>
      <w:r w:rsidR="00C35F02">
        <w:rPr>
          <w:rFonts w:eastAsia="黑体"/>
          <w:sz w:val="22"/>
          <w:szCs w:val="22"/>
          <w:lang w:val="en-GB"/>
        </w:rPr>
        <w:t>在</w:t>
      </w:r>
      <w:r w:rsidR="00DA08E2">
        <w:rPr>
          <w:rFonts w:eastAsia="黑体" w:hint="eastAsia"/>
          <w:sz w:val="22"/>
          <w:szCs w:val="22"/>
          <w:lang w:val="en-GB"/>
        </w:rPr>
        <w:t>亚马逊系列</w:t>
      </w:r>
      <w:r w:rsidR="00DA08E2">
        <w:rPr>
          <w:rFonts w:eastAsia="黑体"/>
          <w:sz w:val="22"/>
          <w:szCs w:val="22"/>
          <w:lang w:val="en-GB"/>
        </w:rPr>
        <w:t>蜂鸟丛林、</w:t>
      </w:r>
      <w:r w:rsidR="00DA08E2">
        <w:rPr>
          <w:rFonts w:eastAsia="黑体" w:hint="eastAsia"/>
          <w:sz w:val="22"/>
          <w:szCs w:val="22"/>
          <w:lang w:val="en-GB"/>
        </w:rPr>
        <w:t>花簇</w:t>
      </w:r>
      <w:r w:rsidR="00DA08E2">
        <w:rPr>
          <w:rFonts w:eastAsia="黑体"/>
          <w:sz w:val="22"/>
          <w:szCs w:val="22"/>
          <w:lang w:val="en-GB"/>
        </w:rPr>
        <w:t>蝴蝶</w:t>
      </w:r>
      <w:r w:rsidR="00DA08E2">
        <w:rPr>
          <w:rFonts w:eastAsia="黑体" w:hint="eastAsia"/>
          <w:sz w:val="22"/>
          <w:szCs w:val="22"/>
          <w:lang w:val="en-GB"/>
        </w:rPr>
        <w:t>等</w:t>
      </w:r>
      <w:r w:rsidR="00DA08E2">
        <w:rPr>
          <w:rFonts w:eastAsia="黑体"/>
          <w:sz w:val="22"/>
          <w:szCs w:val="22"/>
          <w:lang w:val="en-GB"/>
        </w:rPr>
        <w:t>图案</w:t>
      </w:r>
      <w:r w:rsidR="00DA08E2">
        <w:rPr>
          <w:rFonts w:eastAsia="黑体" w:hint="eastAsia"/>
          <w:sz w:val="22"/>
          <w:szCs w:val="22"/>
          <w:lang w:val="en-GB"/>
        </w:rPr>
        <w:t>的映衬</w:t>
      </w:r>
      <w:r w:rsidR="00DA08E2">
        <w:rPr>
          <w:rFonts w:eastAsia="黑体"/>
          <w:sz w:val="22"/>
          <w:szCs w:val="22"/>
          <w:lang w:val="en-GB"/>
        </w:rPr>
        <w:t>下</w:t>
      </w:r>
      <w:r w:rsidR="00C35F02">
        <w:rPr>
          <w:rFonts w:eastAsia="黑体"/>
          <w:sz w:val="22"/>
          <w:szCs w:val="22"/>
          <w:lang w:val="en-GB"/>
        </w:rPr>
        <w:t>，功夫茶</w:t>
      </w:r>
      <w:r w:rsidR="00C35F02">
        <w:rPr>
          <w:rFonts w:eastAsia="黑体" w:hint="eastAsia"/>
          <w:sz w:val="22"/>
          <w:szCs w:val="22"/>
          <w:lang w:val="en-GB"/>
        </w:rPr>
        <w:t>显得</w:t>
      </w:r>
      <w:r w:rsidR="00C35F02">
        <w:rPr>
          <w:rFonts w:eastAsia="黑体"/>
          <w:sz w:val="22"/>
          <w:szCs w:val="22"/>
          <w:lang w:val="en-GB"/>
        </w:rPr>
        <w:t>更加清香</w:t>
      </w:r>
      <w:r w:rsidR="00C35F02">
        <w:rPr>
          <w:rFonts w:eastAsia="黑体" w:hint="eastAsia"/>
          <w:sz w:val="22"/>
          <w:szCs w:val="22"/>
          <w:lang w:val="en-GB"/>
        </w:rPr>
        <w:t>可人</w:t>
      </w:r>
      <w:r w:rsidR="00C35F02">
        <w:rPr>
          <w:rFonts w:eastAsia="黑体"/>
          <w:sz w:val="22"/>
          <w:szCs w:val="22"/>
          <w:lang w:val="en-GB"/>
        </w:rPr>
        <w:t>。</w:t>
      </w:r>
      <w:r>
        <w:rPr>
          <w:rFonts w:eastAsia="黑体" w:hint="eastAsia"/>
          <w:sz w:val="22"/>
          <w:szCs w:val="22"/>
        </w:rPr>
        <w:t>而</w:t>
      </w:r>
      <w:r w:rsidR="00AD5AA6" w:rsidRPr="00F25175">
        <w:rPr>
          <w:rFonts w:eastAsia="黑体" w:hint="eastAsia"/>
          <w:sz w:val="22"/>
          <w:szCs w:val="22"/>
        </w:rPr>
        <w:t>粤菜</w:t>
      </w:r>
      <w:r w:rsidR="00AD5AA6" w:rsidRPr="00F25175">
        <w:rPr>
          <w:rFonts w:eastAsia="黑体"/>
          <w:sz w:val="22"/>
          <w:szCs w:val="22"/>
        </w:rPr>
        <w:t>在</w:t>
      </w:r>
      <w:r w:rsidR="00AD5AA6" w:rsidRPr="00F25175">
        <w:rPr>
          <w:rFonts w:eastAsia="黑体"/>
          <w:sz w:val="22"/>
          <w:szCs w:val="22"/>
        </w:rPr>
        <w:t>Anmut Samarah</w:t>
      </w:r>
      <w:r w:rsidR="00934C30" w:rsidRPr="00F25175">
        <w:rPr>
          <w:rFonts w:eastAsia="黑体" w:hint="eastAsia"/>
          <w:sz w:val="22"/>
          <w:szCs w:val="22"/>
        </w:rPr>
        <w:t>丨</w:t>
      </w:r>
      <w:r w:rsidR="00AD5AA6" w:rsidRPr="00F25175">
        <w:rPr>
          <w:rFonts w:eastAsia="黑体"/>
          <w:sz w:val="22"/>
          <w:szCs w:val="22"/>
        </w:rPr>
        <w:t>阿拉伯圆舞曲系列</w:t>
      </w:r>
      <w:r w:rsidR="00AD5AA6" w:rsidRPr="00F25175">
        <w:rPr>
          <w:rFonts w:eastAsia="黑体" w:hint="eastAsia"/>
          <w:sz w:val="22"/>
          <w:szCs w:val="22"/>
        </w:rPr>
        <w:t>的</w:t>
      </w:r>
      <w:r w:rsidR="005D72D7">
        <w:rPr>
          <w:rFonts w:eastAsia="黑体" w:hint="eastAsia"/>
          <w:sz w:val="22"/>
          <w:szCs w:val="22"/>
        </w:rPr>
        <w:t>装点</w:t>
      </w:r>
      <w:r w:rsidR="005D72D7">
        <w:rPr>
          <w:rFonts w:eastAsia="黑体"/>
          <w:sz w:val="22"/>
          <w:szCs w:val="22"/>
        </w:rPr>
        <w:t>下</w:t>
      </w:r>
      <w:r w:rsidR="005D72D7">
        <w:rPr>
          <w:rFonts w:eastAsia="黑体" w:hint="eastAsia"/>
          <w:sz w:val="22"/>
          <w:szCs w:val="22"/>
        </w:rPr>
        <w:t>变得</w:t>
      </w:r>
      <w:r w:rsidR="005D72D7">
        <w:rPr>
          <w:rFonts w:eastAsia="黑体"/>
          <w:sz w:val="22"/>
          <w:szCs w:val="22"/>
        </w:rPr>
        <w:t>愈发</w:t>
      </w:r>
      <w:r w:rsidR="005D72D7">
        <w:rPr>
          <w:rFonts w:eastAsia="黑体" w:hint="eastAsia"/>
          <w:sz w:val="22"/>
          <w:szCs w:val="22"/>
        </w:rPr>
        <w:t>诱人</w:t>
      </w:r>
      <w:r w:rsidR="00F25175">
        <w:rPr>
          <w:rFonts w:eastAsia="黑体" w:hint="eastAsia"/>
          <w:sz w:val="22"/>
          <w:szCs w:val="22"/>
        </w:rPr>
        <w:t>，鲜嫩</w:t>
      </w:r>
      <w:r w:rsidR="00F25175">
        <w:rPr>
          <w:rFonts w:eastAsia="黑体"/>
          <w:sz w:val="22"/>
          <w:szCs w:val="22"/>
        </w:rPr>
        <w:t>的云吞面</w:t>
      </w:r>
      <w:r w:rsidR="006D34FD">
        <w:rPr>
          <w:rFonts w:eastAsia="黑体" w:hint="eastAsia"/>
          <w:sz w:val="22"/>
          <w:szCs w:val="22"/>
        </w:rPr>
        <w:t>被</w:t>
      </w:r>
      <w:r w:rsidR="00F25175">
        <w:rPr>
          <w:rFonts w:eastAsia="黑体"/>
          <w:sz w:val="22"/>
          <w:szCs w:val="22"/>
        </w:rPr>
        <w:t>传统佩斯利花纹和高级骨</w:t>
      </w:r>
      <w:r w:rsidR="00F25175">
        <w:rPr>
          <w:rFonts w:eastAsia="黑体" w:hint="eastAsia"/>
          <w:sz w:val="22"/>
          <w:szCs w:val="22"/>
        </w:rPr>
        <w:t>瓷</w:t>
      </w:r>
      <w:r w:rsidR="006D34FD">
        <w:rPr>
          <w:rFonts w:eastAsia="黑体" w:hint="eastAsia"/>
          <w:sz w:val="22"/>
          <w:szCs w:val="22"/>
        </w:rPr>
        <w:t>衬托</w:t>
      </w:r>
      <w:r w:rsidR="006D34FD">
        <w:rPr>
          <w:rFonts w:eastAsia="黑体"/>
          <w:sz w:val="22"/>
          <w:szCs w:val="22"/>
        </w:rPr>
        <w:t>得</w:t>
      </w:r>
      <w:r w:rsidR="00F25175">
        <w:rPr>
          <w:rFonts w:eastAsia="黑体" w:hint="eastAsia"/>
          <w:sz w:val="22"/>
          <w:szCs w:val="22"/>
        </w:rPr>
        <w:t>十分</w:t>
      </w:r>
      <w:r w:rsidR="00F25175">
        <w:rPr>
          <w:rFonts w:eastAsia="黑体"/>
          <w:sz w:val="22"/>
          <w:szCs w:val="22"/>
        </w:rPr>
        <w:t>生动</w:t>
      </w:r>
      <w:r w:rsidR="006D34FD">
        <w:rPr>
          <w:rFonts w:eastAsia="黑体" w:hint="eastAsia"/>
          <w:sz w:val="22"/>
          <w:szCs w:val="22"/>
        </w:rPr>
        <w:t>。</w:t>
      </w:r>
      <w:r w:rsidR="005610CE">
        <w:rPr>
          <w:rFonts w:eastAsia="黑体" w:hint="eastAsia"/>
          <w:sz w:val="22"/>
          <w:szCs w:val="22"/>
        </w:rPr>
        <w:t>德国</w:t>
      </w:r>
      <w:r w:rsidR="005610CE">
        <w:rPr>
          <w:rFonts w:eastAsia="黑体"/>
          <w:sz w:val="22"/>
          <w:szCs w:val="22"/>
        </w:rPr>
        <w:t>唯</w:t>
      </w:r>
      <w:r w:rsidR="005610CE">
        <w:rPr>
          <w:rFonts w:eastAsia="黑体" w:hint="eastAsia"/>
          <w:sz w:val="22"/>
          <w:szCs w:val="22"/>
        </w:rPr>
        <w:t>宝</w:t>
      </w:r>
      <w:r w:rsidR="005610CE">
        <w:rPr>
          <w:rFonts w:eastAsia="黑体"/>
          <w:sz w:val="22"/>
          <w:szCs w:val="22"/>
        </w:rPr>
        <w:t>创造性地将</w:t>
      </w:r>
      <w:r w:rsidR="005610CE">
        <w:rPr>
          <w:rFonts w:eastAsia="黑体" w:hint="eastAsia"/>
          <w:sz w:val="22"/>
          <w:szCs w:val="22"/>
        </w:rPr>
        <w:t>西式</w:t>
      </w:r>
      <w:r w:rsidR="006A2FEB">
        <w:rPr>
          <w:rFonts w:eastAsia="黑体" w:hint="eastAsia"/>
          <w:sz w:val="22"/>
          <w:szCs w:val="22"/>
        </w:rPr>
        <w:t>餐瓷</w:t>
      </w:r>
      <w:r w:rsidR="006A2FEB">
        <w:rPr>
          <w:rFonts w:eastAsia="黑体"/>
          <w:sz w:val="22"/>
          <w:szCs w:val="22"/>
        </w:rPr>
        <w:t>与中式美食</w:t>
      </w:r>
      <w:r w:rsidR="005610CE">
        <w:rPr>
          <w:rFonts w:eastAsia="黑体" w:hint="eastAsia"/>
          <w:sz w:val="22"/>
          <w:szCs w:val="22"/>
        </w:rPr>
        <w:t>完美</w:t>
      </w:r>
      <w:r w:rsidR="006A2FEB">
        <w:rPr>
          <w:rFonts w:eastAsia="黑体"/>
          <w:sz w:val="22"/>
          <w:szCs w:val="22"/>
        </w:rPr>
        <w:t>结合，</w:t>
      </w:r>
      <w:r w:rsidR="00F25175">
        <w:rPr>
          <w:rFonts w:eastAsia="黑体" w:hint="eastAsia"/>
          <w:sz w:val="22"/>
          <w:szCs w:val="22"/>
        </w:rPr>
        <w:t>不仅</w:t>
      </w:r>
      <w:r w:rsidR="00F25175">
        <w:rPr>
          <w:rFonts w:eastAsia="黑体"/>
          <w:sz w:val="22"/>
          <w:szCs w:val="22"/>
        </w:rPr>
        <w:t>带来</w:t>
      </w:r>
      <w:r w:rsidR="00D218F6">
        <w:rPr>
          <w:rFonts w:eastAsia="黑体" w:hint="eastAsia"/>
          <w:sz w:val="22"/>
          <w:szCs w:val="22"/>
        </w:rPr>
        <w:t>惊艳</w:t>
      </w:r>
      <w:r w:rsidR="00D218F6">
        <w:rPr>
          <w:rFonts w:eastAsia="黑体"/>
          <w:sz w:val="22"/>
          <w:szCs w:val="22"/>
        </w:rPr>
        <w:t>的</w:t>
      </w:r>
      <w:r w:rsidR="00F25175">
        <w:rPr>
          <w:rFonts w:eastAsia="黑体"/>
          <w:sz w:val="22"/>
          <w:szCs w:val="22"/>
        </w:rPr>
        <w:t>视觉</w:t>
      </w:r>
      <w:r w:rsidR="00D218F6">
        <w:rPr>
          <w:rFonts w:eastAsia="黑体" w:hint="eastAsia"/>
          <w:sz w:val="22"/>
          <w:szCs w:val="22"/>
        </w:rPr>
        <w:t>享受</w:t>
      </w:r>
      <w:r w:rsidR="00F25175">
        <w:rPr>
          <w:rFonts w:eastAsia="黑体"/>
          <w:sz w:val="22"/>
          <w:szCs w:val="22"/>
        </w:rPr>
        <w:t>，更</w:t>
      </w:r>
      <w:r w:rsidR="005610CE">
        <w:rPr>
          <w:rFonts w:eastAsia="黑体" w:hint="eastAsia"/>
          <w:sz w:val="22"/>
          <w:szCs w:val="22"/>
        </w:rPr>
        <w:t>赋予了</w:t>
      </w:r>
      <w:r w:rsidR="005610CE">
        <w:rPr>
          <w:rFonts w:eastAsia="黑体"/>
          <w:sz w:val="22"/>
          <w:szCs w:val="22"/>
        </w:rPr>
        <w:t>美食新的</w:t>
      </w:r>
      <w:r w:rsidR="005610CE">
        <w:rPr>
          <w:rFonts w:eastAsia="黑体" w:hint="eastAsia"/>
          <w:sz w:val="22"/>
          <w:szCs w:val="22"/>
        </w:rPr>
        <w:t>妙想</w:t>
      </w:r>
      <w:r w:rsidR="00F25175">
        <w:rPr>
          <w:rFonts w:eastAsia="黑体"/>
          <w:sz w:val="22"/>
          <w:szCs w:val="22"/>
        </w:rPr>
        <w:t>。</w:t>
      </w:r>
    </w:p>
    <w:p w14:paraId="4F1BF392" w14:textId="2C645112" w:rsidR="008F4F05" w:rsidRDefault="008F4F05" w:rsidP="00423151">
      <w:pPr>
        <w:pStyle w:val="a4"/>
        <w:tabs>
          <w:tab w:val="left" w:pos="2694"/>
        </w:tabs>
        <w:ind w:firstLineChars="200" w:firstLine="440"/>
        <w:rPr>
          <w:rFonts w:eastAsia="黑体"/>
          <w:sz w:val="22"/>
          <w:szCs w:val="22"/>
        </w:rPr>
      </w:pPr>
    </w:p>
    <w:p w14:paraId="2D366A17" w14:textId="7274064A" w:rsidR="008F4F05" w:rsidRDefault="008F4F05" w:rsidP="0058713D">
      <w:pPr>
        <w:pStyle w:val="a4"/>
        <w:tabs>
          <w:tab w:val="left" w:pos="2694"/>
        </w:tabs>
        <w:ind w:firstLineChars="200" w:firstLine="440"/>
        <w:jc w:val="center"/>
        <w:rPr>
          <w:rFonts w:eastAsia="黑体"/>
          <w:sz w:val="22"/>
          <w:szCs w:val="22"/>
        </w:rPr>
      </w:pPr>
      <w:r>
        <w:rPr>
          <w:rFonts w:eastAsia="黑体"/>
          <w:noProof/>
          <w:sz w:val="22"/>
          <w:szCs w:val="22"/>
        </w:rPr>
        <w:lastRenderedPageBreak/>
        <w:drawing>
          <wp:inline distT="0" distB="0" distL="0" distR="0" wp14:anchorId="404420CF" wp14:editId="72B43C3B">
            <wp:extent cx="4304462" cy="3230251"/>
            <wp:effectExtent l="0" t="0" r="1270" b="8255"/>
            <wp:docPr id="5" name="图片 5" descr="D:\Cheryl Gu\Desktop\德国唯宝Amazonia│亚马逊系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ryl Gu\Desktop\德国唯宝Amazonia│亚马逊系列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90" cy="32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2A8F" w14:textId="1B43DBBB" w:rsidR="008F4F05" w:rsidRDefault="008F4F05" w:rsidP="0058713D">
      <w:pPr>
        <w:pStyle w:val="a4"/>
        <w:tabs>
          <w:tab w:val="left" w:pos="2694"/>
        </w:tabs>
        <w:ind w:firstLineChars="200" w:firstLine="440"/>
        <w:jc w:val="center"/>
        <w:rPr>
          <w:rFonts w:eastAsia="黑体"/>
          <w:sz w:val="22"/>
          <w:szCs w:val="22"/>
        </w:rPr>
      </w:pPr>
      <w:r>
        <w:rPr>
          <w:rFonts w:eastAsia="黑体" w:hint="eastAsia"/>
          <w:sz w:val="22"/>
          <w:szCs w:val="22"/>
        </w:rPr>
        <w:t>德国唯宝</w:t>
      </w:r>
      <w:r w:rsidRPr="00796F3E">
        <w:rPr>
          <w:rFonts w:eastAsia="黑体"/>
          <w:sz w:val="22"/>
          <w:szCs w:val="22"/>
        </w:rPr>
        <w:t>Amazonia</w:t>
      </w:r>
      <w:r w:rsidRPr="00796F3E">
        <w:rPr>
          <w:rFonts w:eastAsia="黑体" w:hint="eastAsia"/>
          <w:sz w:val="22"/>
          <w:szCs w:val="22"/>
        </w:rPr>
        <w:t>丨</w:t>
      </w:r>
      <w:r>
        <w:rPr>
          <w:rFonts w:eastAsia="黑体"/>
          <w:sz w:val="22"/>
          <w:szCs w:val="22"/>
          <w:lang w:val="en-GB"/>
        </w:rPr>
        <w:t>亚马逊</w:t>
      </w:r>
      <w:r>
        <w:rPr>
          <w:rFonts w:eastAsia="黑体" w:hint="eastAsia"/>
          <w:sz w:val="22"/>
          <w:szCs w:val="22"/>
          <w:lang w:val="en-GB"/>
        </w:rPr>
        <w:t>系列</w:t>
      </w:r>
    </w:p>
    <w:p w14:paraId="24DF8760" w14:textId="00F7093E" w:rsidR="008F4F05" w:rsidRDefault="008F4F05" w:rsidP="0058713D">
      <w:pPr>
        <w:pStyle w:val="a4"/>
        <w:tabs>
          <w:tab w:val="left" w:pos="2694"/>
        </w:tabs>
        <w:ind w:firstLineChars="200" w:firstLine="440"/>
        <w:jc w:val="center"/>
        <w:rPr>
          <w:lang w:val="en-US"/>
        </w:rPr>
      </w:pPr>
      <w:r>
        <w:rPr>
          <w:rFonts w:eastAsia="黑体"/>
          <w:noProof/>
          <w:sz w:val="22"/>
          <w:szCs w:val="22"/>
        </w:rPr>
        <w:drawing>
          <wp:inline distT="0" distB="0" distL="0" distR="0" wp14:anchorId="547E1A5E" wp14:editId="3DEE1A4E">
            <wp:extent cx="4342765" cy="2386218"/>
            <wp:effectExtent l="0" t="0" r="635" b="0"/>
            <wp:docPr id="4" name="图片 4" descr="D:\Cheryl Gu\Desktop\德国唯宝 Anmut Samarah│阿拉伯圆舞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ryl Gu\Desktop\德国唯宝 Anmut Samarah│阿拉伯圆舞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80" cy="23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4660" w14:textId="11790D68" w:rsidR="008F4F05" w:rsidRDefault="008F4F05" w:rsidP="0058713D">
      <w:pPr>
        <w:pStyle w:val="a4"/>
        <w:tabs>
          <w:tab w:val="left" w:pos="2694"/>
        </w:tabs>
        <w:ind w:firstLineChars="200" w:firstLine="440"/>
        <w:jc w:val="center"/>
        <w:rPr>
          <w:lang w:val="en-US"/>
        </w:rPr>
      </w:pPr>
      <w:r>
        <w:rPr>
          <w:rFonts w:eastAsia="黑体" w:hint="eastAsia"/>
          <w:sz w:val="22"/>
          <w:szCs w:val="22"/>
        </w:rPr>
        <w:t>德国唯宝</w:t>
      </w:r>
      <w:r w:rsidRPr="00F25175">
        <w:rPr>
          <w:rFonts w:eastAsia="黑体"/>
          <w:sz w:val="22"/>
          <w:szCs w:val="22"/>
        </w:rPr>
        <w:t>Anmut Samarah</w:t>
      </w:r>
      <w:r w:rsidRPr="00F25175">
        <w:rPr>
          <w:rFonts w:eastAsia="黑体" w:hint="eastAsia"/>
          <w:sz w:val="22"/>
          <w:szCs w:val="22"/>
        </w:rPr>
        <w:t>丨</w:t>
      </w:r>
      <w:r w:rsidRPr="00F25175">
        <w:rPr>
          <w:rFonts w:eastAsia="黑体"/>
          <w:sz w:val="22"/>
          <w:szCs w:val="22"/>
        </w:rPr>
        <w:t>阿拉伯圆舞曲系列</w:t>
      </w:r>
    </w:p>
    <w:p w14:paraId="51AAD584" w14:textId="018E8C06" w:rsidR="00C0524A" w:rsidRPr="005610CE" w:rsidRDefault="00C0524A" w:rsidP="00E718D1">
      <w:pPr>
        <w:spacing w:line="360" w:lineRule="auto"/>
        <w:jc w:val="both"/>
        <w:rPr>
          <w:rFonts w:eastAsia="黑体"/>
          <w:sz w:val="22"/>
          <w:szCs w:val="22"/>
          <w:lang w:val="en-US"/>
        </w:rPr>
      </w:pPr>
    </w:p>
    <w:p w14:paraId="76ECA849" w14:textId="46146CA4" w:rsidR="00BA416A" w:rsidRPr="009747F1" w:rsidRDefault="00B40C9D" w:rsidP="00E718D1">
      <w:pPr>
        <w:pStyle w:val="a4"/>
        <w:tabs>
          <w:tab w:val="left" w:pos="2694"/>
        </w:tabs>
        <w:jc w:val="left"/>
        <w:rPr>
          <w:rFonts w:eastAsia="黑体"/>
          <w:sz w:val="22"/>
          <w:szCs w:val="22"/>
          <w:lang w:val="en-GB"/>
        </w:rPr>
      </w:pPr>
      <w:r w:rsidRPr="009747F1">
        <w:rPr>
          <w:rFonts w:eastAsia="黑体" w:hint="eastAsia"/>
          <w:b/>
          <w:sz w:val="22"/>
          <w:szCs w:val="22"/>
          <w:lang w:val="en-GB"/>
        </w:rPr>
        <w:t>独具匠心</w:t>
      </w:r>
      <w:r w:rsidR="006343B4" w:rsidRPr="00E40849">
        <w:rPr>
          <w:rFonts w:eastAsia="黑体" w:hint="eastAsia"/>
          <w:b/>
          <w:sz w:val="22"/>
          <w:szCs w:val="22"/>
          <w:lang w:val="en-GB"/>
        </w:rPr>
        <w:t>：</w:t>
      </w:r>
      <w:r w:rsidR="00C80B7C" w:rsidRPr="00E40849" w:rsidDel="00C80B7C">
        <w:rPr>
          <w:rFonts w:eastAsia="黑体"/>
          <w:b/>
          <w:sz w:val="22"/>
          <w:szCs w:val="22"/>
          <w:lang w:val="en-GB"/>
        </w:rPr>
        <w:t xml:space="preserve"> </w:t>
      </w:r>
      <w:r w:rsidR="0065368F">
        <w:rPr>
          <w:rFonts w:eastAsia="黑体" w:hint="eastAsia"/>
          <w:b/>
          <w:sz w:val="22"/>
          <w:szCs w:val="22"/>
          <w:lang w:val="en-GB"/>
        </w:rPr>
        <w:t>美</w:t>
      </w:r>
      <w:r w:rsidR="0065368F">
        <w:rPr>
          <w:rFonts w:eastAsia="黑体"/>
          <w:b/>
          <w:sz w:val="22"/>
          <w:szCs w:val="22"/>
          <w:lang w:val="en-GB"/>
        </w:rPr>
        <w:t>瓷的设计巧思</w:t>
      </w:r>
    </w:p>
    <w:p w14:paraId="7F87E7F8" w14:textId="1FE3460C" w:rsidR="008F4F05" w:rsidRDefault="0007019B" w:rsidP="008F4F05">
      <w:pPr>
        <w:pStyle w:val="a4"/>
        <w:tabs>
          <w:tab w:val="left" w:pos="2694"/>
        </w:tabs>
        <w:ind w:firstLineChars="200" w:firstLine="440"/>
        <w:rPr>
          <w:rFonts w:eastAsia="黑体"/>
          <w:sz w:val="22"/>
          <w:szCs w:val="22"/>
          <w:lang w:val="en-US"/>
        </w:rPr>
      </w:pPr>
      <w:r w:rsidRPr="00E40849">
        <w:rPr>
          <w:rFonts w:eastAsia="黑体" w:hint="eastAsia"/>
          <w:sz w:val="22"/>
          <w:szCs w:val="22"/>
          <w:lang w:val="en-US"/>
        </w:rPr>
        <w:t>现代</w:t>
      </w:r>
      <w:r w:rsidR="00E718D1" w:rsidRPr="00E40849">
        <w:rPr>
          <w:rFonts w:eastAsia="黑体" w:hint="eastAsia"/>
          <w:sz w:val="22"/>
          <w:szCs w:val="22"/>
          <w:lang w:val="en-US"/>
        </w:rPr>
        <w:t>的烹饪方式讲究快捷、简便和新鲜，</w:t>
      </w:r>
      <w:r w:rsidR="008F5F89" w:rsidRPr="00E40849">
        <w:rPr>
          <w:rFonts w:eastAsia="黑体" w:hint="eastAsia"/>
          <w:sz w:val="22"/>
          <w:szCs w:val="22"/>
          <w:lang w:val="en-US"/>
        </w:rPr>
        <w:t>德国唯宝</w:t>
      </w:r>
      <w:r w:rsidR="00E718D1" w:rsidRPr="00E40849">
        <w:rPr>
          <w:rFonts w:eastAsia="黑体" w:hint="eastAsia"/>
          <w:sz w:val="22"/>
          <w:szCs w:val="22"/>
          <w:lang w:val="en-US"/>
        </w:rPr>
        <w:t>致力于</w:t>
      </w:r>
      <w:r w:rsidR="00C80B7C" w:rsidRPr="00E40849">
        <w:rPr>
          <w:rFonts w:eastAsia="黑体" w:hint="eastAsia"/>
          <w:sz w:val="22"/>
          <w:szCs w:val="22"/>
          <w:lang w:val="en-US"/>
        </w:rPr>
        <w:t>用独具匠心的</w:t>
      </w:r>
      <w:r w:rsidR="00DA08E2">
        <w:rPr>
          <w:rFonts w:eastAsia="黑体" w:hint="eastAsia"/>
          <w:sz w:val="22"/>
          <w:szCs w:val="22"/>
          <w:lang w:val="en-US"/>
        </w:rPr>
        <w:t>精致</w:t>
      </w:r>
      <w:r w:rsidR="00D34EB6">
        <w:rPr>
          <w:rFonts w:eastAsia="黑体" w:hint="eastAsia"/>
          <w:sz w:val="22"/>
          <w:szCs w:val="22"/>
          <w:lang w:val="en-US"/>
        </w:rPr>
        <w:t>美</w:t>
      </w:r>
      <w:r w:rsidR="00D34EB6">
        <w:rPr>
          <w:rFonts w:eastAsia="黑体"/>
          <w:sz w:val="22"/>
          <w:szCs w:val="22"/>
          <w:lang w:val="en-US"/>
        </w:rPr>
        <w:t>瓷</w:t>
      </w:r>
      <w:r w:rsidR="006A2FEB">
        <w:rPr>
          <w:rFonts w:eastAsia="黑体" w:hint="eastAsia"/>
          <w:sz w:val="22"/>
          <w:szCs w:val="22"/>
          <w:lang w:val="en-US"/>
        </w:rPr>
        <w:t>解放你的双手</w:t>
      </w:r>
      <w:r w:rsidR="006A2FEB">
        <w:rPr>
          <w:rFonts w:eastAsia="黑体"/>
          <w:sz w:val="22"/>
          <w:szCs w:val="22"/>
          <w:lang w:val="en-US"/>
        </w:rPr>
        <w:t>，</w:t>
      </w:r>
      <w:r w:rsidR="00C80B7C" w:rsidRPr="00E40849">
        <w:rPr>
          <w:rFonts w:eastAsia="黑体" w:hint="eastAsia"/>
          <w:sz w:val="22"/>
          <w:szCs w:val="22"/>
          <w:lang w:val="en-US"/>
        </w:rPr>
        <w:t>让你真正感受烹饪的乐趣。</w:t>
      </w:r>
      <w:r w:rsidR="0033224B">
        <w:rPr>
          <w:rFonts w:eastAsia="黑体" w:hint="eastAsia"/>
          <w:sz w:val="22"/>
          <w:szCs w:val="22"/>
          <w:lang w:val="en-US"/>
        </w:rPr>
        <w:t>德国唯宝</w:t>
      </w:r>
      <w:r w:rsidR="0033224B" w:rsidRPr="00E718D1">
        <w:rPr>
          <w:rFonts w:eastAsia="黑体"/>
          <w:sz w:val="22"/>
          <w:szCs w:val="22"/>
          <w:lang w:val="en-US"/>
        </w:rPr>
        <w:t>Clever Cooking</w:t>
      </w:r>
      <w:r w:rsidR="0033224B">
        <w:rPr>
          <w:rFonts w:eastAsia="黑体" w:hint="eastAsia"/>
          <w:sz w:val="22"/>
          <w:szCs w:val="22"/>
        </w:rPr>
        <w:t>丨</w:t>
      </w:r>
      <w:r w:rsidR="00DA08E2">
        <w:rPr>
          <w:rFonts w:eastAsia="黑体" w:hint="eastAsia"/>
          <w:sz w:val="22"/>
          <w:szCs w:val="22"/>
        </w:rPr>
        <w:t>巧心</w:t>
      </w:r>
      <w:r w:rsidR="00DA08E2">
        <w:rPr>
          <w:rFonts w:eastAsia="黑体"/>
          <w:sz w:val="22"/>
          <w:szCs w:val="22"/>
        </w:rPr>
        <w:t>慧厨</w:t>
      </w:r>
      <w:r w:rsidR="00DA08E2">
        <w:rPr>
          <w:rFonts w:eastAsia="黑体" w:hint="eastAsia"/>
          <w:sz w:val="22"/>
          <w:szCs w:val="22"/>
        </w:rPr>
        <w:t>系列</w:t>
      </w:r>
      <w:r w:rsidR="0033224B">
        <w:rPr>
          <w:rFonts w:eastAsia="黑体" w:hint="eastAsia"/>
          <w:sz w:val="22"/>
          <w:szCs w:val="22"/>
          <w:lang w:val="en-US"/>
        </w:rPr>
        <w:t>的</w:t>
      </w:r>
      <w:r w:rsidR="0033224B">
        <w:rPr>
          <w:rFonts w:eastAsia="黑体"/>
          <w:sz w:val="22"/>
          <w:szCs w:val="22"/>
          <w:lang w:val="en-US"/>
        </w:rPr>
        <w:t>多款产品</w:t>
      </w:r>
      <w:r w:rsidR="006A2FEB">
        <w:rPr>
          <w:rFonts w:eastAsia="黑体" w:hint="eastAsia"/>
          <w:sz w:val="22"/>
          <w:szCs w:val="22"/>
          <w:lang w:val="en-US"/>
        </w:rPr>
        <w:t>以</w:t>
      </w:r>
      <w:r w:rsidR="00E718D1" w:rsidRPr="00E718D1">
        <w:rPr>
          <w:rFonts w:eastAsia="黑体"/>
          <w:sz w:val="22"/>
          <w:szCs w:val="22"/>
          <w:lang w:val="en-US"/>
        </w:rPr>
        <w:t>造型简洁和功能实用</w:t>
      </w:r>
      <w:r w:rsidR="00DA08E2">
        <w:rPr>
          <w:rFonts w:eastAsia="黑体" w:hint="eastAsia"/>
          <w:sz w:val="22"/>
          <w:szCs w:val="22"/>
          <w:lang w:val="en-US"/>
        </w:rPr>
        <w:t>备受</w:t>
      </w:r>
      <w:r w:rsidR="00DA08E2">
        <w:rPr>
          <w:rFonts w:eastAsia="黑体"/>
          <w:sz w:val="22"/>
          <w:szCs w:val="22"/>
          <w:lang w:val="en-US"/>
        </w:rPr>
        <w:t>青睐</w:t>
      </w:r>
      <w:r w:rsidR="00B973C7">
        <w:rPr>
          <w:rFonts w:eastAsia="黑体" w:hint="eastAsia"/>
          <w:sz w:val="22"/>
          <w:szCs w:val="22"/>
          <w:lang w:val="en-US"/>
        </w:rPr>
        <w:t>，</w:t>
      </w:r>
      <w:r w:rsidR="00F05BDC">
        <w:rPr>
          <w:rFonts w:eastAsia="黑体" w:hint="eastAsia"/>
          <w:sz w:val="22"/>
          <w:szCs w:val="22"/>
          <w:lang w:val="en-US"/>
        </w:rPr>
        <w:t>多款</w:t>
      </w:r>
      <w:r w:rsidR="00F05BDC">
        <w:rPr>
          <w:rFonts w:eastAsia="黑体"/>
          <w:sz w:val="22"/>
          <w:szCs w:val="22"/>
          <w:lang w:val="en-US"/>
        </w:rPr>
        <w:t>单品均</w:t>
      </w:r>
      <w:r w:rsidR="00DA08E2">
        <w:rPr>
          <w:rFonts w:eastAsia="黑体"/>
          <w:sz w:val="22"/>
          <w:szCs w:val="22"/>
          <w:lang w:val="en-US"/>
        </w:rPr>
        <w:t>适配于烤箱，</w:t>
      </w:r>
      <w:r w:rsidR="00C80B7C">
        <w:rPr>
          <w:rFonts w:eastAsia="黑体"/>
          <w:sz w:val="22"/>
          <w:szCs w:val="22"/>
          <w:lang w:val="en-US"/>
        </w:rPr>
        <w:t>特</w:t>
      </w:r>
      <w:r w:rsidR="00F05BDC">
        <w:rPr>
          <w:rFonts w:eastAsia="黑体"/>
          <w:sz w:val="22"/>
          <w:szCs w:val="22"/>
          <w:lang w:val="en-US"/>
        </w:rPr>
        <w:t>制的硅胶把手还可以防烫</w:t>
      </w:r>
      <w:r w:rsidR="00C80B7C">
        <w:rPr>
          <w:rFonts w:eastAsia="黑体" w:hint="eastAsia"/>
          <w:sz w:val="22"/>
          <w:szCs w:val="22"/>
          <w:lang w:val="en-US"/>
        </w:rPr>
        <w:t>。</w:t>
      </w:r>
      <w:r w:rsidR="00AF06D2">
        <w:rPr>
          <w:rFonts w:eastAsia="黑体" w:hint="eastAsia"/>
          <w:sz w:val="22"/>
          <w:szCs w:val="22"/>
          <w:lang w:val="en-US"/>
        </w:rPr>
        <w:t>无论是</w:t>
      </w:r>
      <w:r w:rsidR="00AF06D2">
        <w:rPr>
          <w:rFonts w:eastAsia="黑体"/>
          <w:sz w:val="22"/>
          <w:szCs w:val="22"/>
          <w:lang w:val="en-US"/>
        </w:rPr>
        <w:t>与伴侣的浪漫晚餐，还是</w:t>
      </w:r>
      <w:r w:rsidR="00AF06D2">
        <w:rPr>
          <w:rFonts w:eastAsia="黑体" w:hint="eastAsia"/>
          <w:sz w:val="22"/>
          <w:szCs w:val="22"/>
          <w:lang w:val="en-US"/>
        </w:rPr>
        <w:t>与</w:t>
      </w:r>
      <w:r w:rsidR="00AF06D2">
        <w:rPr>
          <w:rFonts w:eastAsia="黑体"/>
          <w:sz w:val="22"/>
          <w:szCs w:val="22"/>
          <w:lang w:val="en-US"/>
        </w:rPr>
        <w:t>亲朋好友的丰富盛宴，</w:t>
      </w:r>
      <w:r w:rsidR="00AF06D2" w:rsidRPr="00E718D1">
        <w:rPr>
          <w:rFonts w:eastAsia="黑体"/>
          <w:sz w:val="22"/>
          <w:szCs w:val="22"/>
          <w:lang w:val="en-US"/>
        </w:rPr>
        <w:t>巧心慧厨系列</w:t>
      </w:r>
      <w:r w:rsidR="00D34EB6">
        <w:rPr>
          <w:rFonts w:eastAsia="黑体" w:hint="eastAsia"/>
          <w:sz w:val="22"/>
          <w:szCs w:val="22"/>
          <w:lang w:val="en-US"/>
        </w:rPr>
        <w:t>总</w:t>
      </w:r>
      <w:r w:rsidR="00D34EB6">
        <w:rPr>
          <w:rFonts w:eastAsia="黑体"/>
          <w:sz w:val="22"/>
          <w:szCs w:val="22"/>
          <w:lang w:val="en-US"/>
        </w:rPr>
        <w:t>能陪伴着你，</w:t>
      </w:r>
      <w:r w:rsidR="00AF06D2">
        <w:rPr>
          <w:rFonts w:eastAsia="黑体" w:hint="eastAsia"/>
          <w:sz w:val="22"/>
          <w:szCs w:val="22"/>
          <w:lang w:val="en-US"/>
        </w:rPr>
        <w:t>一同</w:t>
      </w:r>
      <w:r w:rsidR="00AF06D2">
        <w:rPr>
          <w:rFonts w:eastAsia="黑体"/>
          <w:sz w:val="22"/>
          <w:szCs w:val="22"/>
          <w:lang w:val="en-US"/>
        </w:rPr>
        <w:t>享受</w:t>
      </w:r>
      <w:r w:rsidR="00AF06D2">
        <w:rPr>
          <w:rFonts w:eastAsia="黑体" w:hint="eastAsia"/>
          <w:sz w:val="22"/>
          <w:szCs w:val="22"/>
          <w:lang w:val="en-US"/>
        </w:rPr>
        <w:t>美</w:t>
      </w:r>
      <w:r w:rsidR="00AF06D2">
        <w:rPr>
          <w:rFonts w:eastAsia="黑体"/>
          <w:sz w:val="22"/>
          <w:szCs w:val="22"/>
          <w:lang w:val="en-US"/>
        </w:rPr>
        <w:t>“</w:t>
      </w:r>
      <w:r w:rsidR="00AF06D2">
        <w:rPr>
          <w:rFonts w:eastAsia="黑体" w:hint="eastAsia"/>
          <w:sz w:val="22"/>
          <w:szCs w:val="22"/>
          <w:lang w:val="en-US"/>
        </w:rPr>
        <w:t>食</w:t>
      </w:r>
      <w:r w:rsidR="00AF06D2">
        <w:rPr>
          <w:rFonts w:eastAsia="黑体"/>
          <w:sz w:val="22"/>
          <w:szCs w:val="22"/>
          <w:lang w:val="en-US"/>
        </w:rPr>
        <w:t>”</w:t>
      </w:r>
      <w:r w:rsidR="00AF06D2">
        <w:rPr>
          <w:rFonts w:eastAsia="黑体" w:hint="eastAsia"/>
          <w:sz w:val="22"/>
          <w:szCs w:val="22"/>
          <w:lang w:val="en-US"/>
        </w:rPr>
        <w:t>每刻</w:t>
      </w:r>
      <w:r w:rsidR="00AF06D2">
        <w:rPr>
          <w:rFonts w:eastAsia="黑体"/>
          <w:sz w:val="22"/>
          <w:szCs w:val="22"/>
          <w:lang w:val="en-US"/>
        </w:rPr>
        <w:t>。</w:t>
      </w:r>
    </w:p>
    <w:p w14:paraId="302B9D1D" w14:textId="041B12C1" w:rsidR="00292F78" w:rsidRDefault="00DA08E2">
      <w:pPr>
        <w:pStyle w:val="a4"/>
        <w:tabs>
          <w:tab w:val="left" w:pos="2694"/>
        </w:tabs>
        <w:ind w:firstLineChars="200" w:firstLine="440"/>
        <w:rPr>
          <w:rFonts w:eastAsia="黑体"/>
          <w:sz w:val="22"/>
          <w:szCs w:val="22"/>
          <w:lang w:val="en-US"/>
        </w:rPr>
      </w:pPr>
      <w:r>
        <w:rPr>
          <w:rFonts w:eastAsia="黑体" w:hint="eastAsia"/>
          <w:sz w:val="22"/>
          <w:szCs w:val="22"/>
          <w:lang w:val="en-US"/>
        </w:rPr>
        <w:t>养生</w:t>
      </w:r>
      <w:r>
        <w:rPr>
          <w:rFonts w:eastAsia="黑体"/>
          <w:sz w:val="22"/>
          <w:szCs w:val="22"/>
          <w:lang w:val="en-US"/>
        </w:rPr>
        <w:t>达人最爱</w:t>
      </w:r>
      <w:r>
        <w:rPr>
          <w:rFonts w:eastAsia="黑体" w:hint="eastAsia"/>
          <w:sz w:val="22"/>
          <w:szCs w:val="22"/>
          <w:lang w:val="en-US"/>
        </w:rPr>
        <w:t>煲汤</w:t>
      </w:r>
      <w:r>
        <w:rPr>
          <w:rFonts w:eastAsia="黑体"/>
          <w:sz w:val="22"/>
          <w:szCs w:val="22"/>
          <w:lang w:val="en-US"/>
        </w:rPr>
        <w:t>，</w:t>
      </w:r>
      <w:r w:rsidR="00673C84" w:rsidRPr="00C80B7C">
        <w:rPr>
          <w:rFonts w:eastAsia="黑体"/>
          <w:sz w:val="22"/>
          <w:szCs w:val="22"/>
          <w:lang w:val="en-US"/>
        </w:rPr>
        <w:t>德国唯宝</w:t>
      </w:r>
      <w:r w:rsidR="00673C84" w:rsidRPr="00C80B7C">
        <w:rPr>
          <w:rFonts w:eastAsia="黑体" w:hint="eastAsia"/>
          <w:sz w:val="22"/>
          <w:szCs w:val="22"/>
          <w:lang w:val="en-US"/>
        </w:rPr>
        <w:t xml:space="preserve"> </w:t>
      </w:r>
      <w:r w:rsidR="00673C84" w:rsidRPr="00C80B7C">
        <w:rPr>
          <w:rFonts w:eastAsia="黑体"/>
          <w:sz w:val="22"/>
          <w:szCs w:val="22"/>
          <w:lang w:val="en-US"/>
        </w:rPr>
        <w:t xml:space="preserve">Soup Passion </w:t>
      </w:r>
      <w:r w:rsidR="00673C84" w:rsidRPr="00C80B7C">
        <w:rPr>
          <w:rFonts w:eastAsia="黑体" w:hint="eastAsia"/>
          <w:sz w:val="22"/>
          <w:szCs w:val="22"/>
          <w:lang w:val="en-US"/>
        </w:rPr>
        <w:t>丨暖心</w:t>
      </w:r>
      <w:r w:rsidR="00673C84" w:rsidRPr="00C80B7C">
        <w:rPr>
          <w:rFonts w:eastAsia="黑体"/>
          <w:sz w:val="22"/>
          <w:szCs w:val="22"/>
          <w:lang w:val="en-US"/>
        </w:rPr>
        <w:t>系列</w:t>
      </w:r>
      <w:r w:rsidR="00CF786E">
        <w:rPr>
          <w:rFonts w:eastAsia="黑体" w:hint="eastAsia"/>
          <w:sz w:val="22"/>
          <w:szCs w:val="22"/>
          <w:lang w:val="en-US"/>
        </w:rPr>
        <w:t>让你</w:t>
      </w:r>
      <w:r w:rsidR="00CF786E">
        <w:rPr>
          <w:rFonts w:eastAsia="黑体"/>
          <w:sz w:val="22"/>
          <w:szCs w:val="22"/>
          <w:lang w:val="en-US"/>
        </w:rPr>
        <w:t>的</w:t>
      </w:r>
      <w:r w:rsidR="00CF786E">
        <w:rPr>
          <w:rFonts w:eastAsia="黑体" w:hint="eastAsia"/>
          <w:sz w:val="22"/>
          <w:szCs w:val="22"/>
          <w:lang w:val="en-US"/>
        </w:rPr>
        <w:t>每餐汤羹</w:t>
      </w:r>
      <w:r w:rsidR="00CF786E">
        <w:rPr>
          <w:rFonts w:eastAsia="黑体"/>
          <w:sz w:val="22"/>
          <w:szCs w:val="22"/>
          <w:lang w:val="en-US"/>
        </w:rPr>
        <w:t>都有美瓷</w:t>
      </w:r>
      <w:r w:rsidR="00CF786E">
        <w:rPr>
          <w:rFonts w:eastAsia="黑体" w:hint="eastAsia"/>
          <w:sz w:val="22"/>
          <w:szCs w:val="22"/>
          <w:lang w:val="en-US"/>
        </w:rPr>
        <w:t>相伴</w:t>
      </w:r>
      <w:r w:rsidR="00673C84" w:rsidRPr="00C80B7C">
        <w:rPr>
          <w:rFonts w:eastAsia="黑体" w:hint="eastAsia"/>
          <w:sz w:val="22"/>
          <w:szCs w:val="22"/>
          <w:lang w:val="en-US"/>
        </w:rPr>
        <w:t>。融合</w:t>
      </w:r>
      <w:r w:rsidR="00673C84" w:rsidRPr="00C80B7C">
        <w:rPr>
          <w:rFonts w:eastAsia="黑体"/>
          <w:sz w:val="22"/>
          <w:szCs w:val="22"/>
          <w:lang w:val="en-US"/>
        </w:rPr>
        <w:t>一大一小两个</w:t>
      </w:r>
      <w:r w:rsidR="00673C84" w:rsidRPr="00C80B7C">
        <w:rPr>
          <w:rFonts w:eastAsia="黑体" w:hint="eastAsia"/>
          <w:sz w:val="22"/>
          <w:szCs w:val="22"/>
          <w:lang w:val="en-US"/>
        </w:rPr>
        <w:t>盛食区</w:t>
      </w:r>
      <w:r w:rsidR="00CF786E">
        <w:rPr>
          <w:rFonts w:eastAsia="黑体" w:hint="eastAsia"/>
          <w:sz w:val="22"/>
          <w:szCs w:val="22"/>
          <w:lang w:val="en-US"/>
        </w:rPr>
        <w:t>的</w:t>
      </w:r>
      <w:r w:rsidR="00CF786E" w:rsidRPr="00C80B7C">
        <w:rPr>
          <w:rFonts w:eastAsia="黑体"/>
          <w:sz w:val="22"/>
          <w:szCs w:val="22"/>
          <w:lang w:val="en-US"/>
        </w:rPr>
        <w:t>大汤碗</w:t>
      </w:r>
      <w:r w:rsidR="00CF786E">
        <w:rPr>
          <w:rFonts w:eastAsia="黑体" w:hint="eastAsia"/>
          <w:sz w:val="22"/>
          <w:szCs w:val="22"/>
          <w:lang w:val="en-US"/>
        </w:rPr>
        <w:t>以</w:t>
      </w:r>
      <w:r w:rsidR="00CF786E">
        <w:rPr>
          <w:rFonts w:eastAsia="黑体"/>
          <w:sz w:val="22"/>
          <w:szCs w:val="22"/>
          <w:lang w:val="en-US"/>
        </w:rPr>
        <w:t>精巧的心思</w:t>
      </w:r>
      <w:r w:rsidR="00CF786E">
        <w:rPr>
          <w:rFonts w:eastAsia="黑体" w:hint="eastAsia"/>
          <w:sz w:val="22"/>
          <w:szCs w:val="22"/>
          <w:lang w:val="en-US"/>
        </w:rPr>
        <w:t>颇</w:t>
      </w:r>
      <w:r w:rsidR="00CF786E">
        <w:rPr>
          <w:rFonts w:eastAsia="黑体"/>
          <w:sz w:val="22"/>
          <w:szCs w:val="22"/>
          <w:lang w:val="en-US"/>
        </w:rPr>
        <w:t>受赞誉</w:t>
      </w:r>
      <w:r w:rsidR="00673C84" w:rsidRPr="00C80B7C">
        <w:rPr>
          <w:rFonts w:eastAsia="黑体"/>
          <w:sz w:val="22"/>
          <w:szCs w:val="22"/>
          <w:lang w:val="en-US"/>
        </w:rPr>
        <w:t>：大</w:t>
      </w:r>
      <w:r w:rsidR="00673C84" w:rsidRPr="00C80B7C">
        <w:rPr>
          <w:rFonts w:eastAsia="黑体" w:hint="eastAsia"/>
          <w:sz w:val="22"/>
          <w:szCs w:val="22"/>
          <w:lang w:val="en-US"/>
        </w:rPr>
        <w:t>碗</w:t>
      </w:r>
      <w:r w:rsidR="00673C84" w:rsidRPr="00C80B7C">
        <w:rPr>
          <w:rFonts w:eastAsia="黑体"/>
          <w:sz w:val="22"/>
          <w:szCs w:val="22"/>
          <w:lang w:val="en-US"/>
        </w:rPr>
        <w:t>用于盛装炖汤</w:t>
      </w:r>
      <w:r w:rsidR="00673C84" w:rsidRPr="00C80B7C">
        <w:rPr>
          <w:rFonts w:eastAsia="黑体" w:hint="eastAsia"/>
          <w:sz w:val="22"/>
          <w:szCs w:val="22"/>
          <w:lang w:val="en-US"/>
        </w:rPr>
        <w:t>，</w:t>
      </w:r>
      <w:r w:rsidR="00673C84" w:rsidRPr="00C80B7C">
        <w:rPr>
          <w:rFonts w:eastAsia="黑体"/>
          <w:sz w:val="22"/>
          <w:szCs w:val="22"/>
          <w:lang w:val="en-US"/>
        </w:rPr>
        <w:t>倾</w:t>
      </w:r>
      <w:r w:rsidR="00673C84" w:rsidRPr="00C80B7C">
        <w:rPr>
          <w:rFonts w:eastAsia="黑体"/>
          <w:sz w:val="22"/>
          <w:szCs w:val="22"/>
          <w:lang w:val="en-US"/>
        </w:rPr>
        <w:lastRenderedPageBreak/>
        <w:t>斜的底部设计使汤汁聚在一起，确保每一滴汤汁</w:t>
      </w:r>
      <w:r w:rsidR="00CF786E">
        <w:rPr>
          <w:rFonts w:eastAsia="黑体" w:hint="eastAsia"/>
          <w:sz w:val="22"/>
          <w:szCs w:val="22"/>
          <w:lang w:val="en-US"/>
        </w:rPr>
        <w:t>都被</w:t>
      </w:r>
      <w:r w:rsidR="00CF786E" w:rsidRPr="00C80B7C">
        <w:rPr>
          <w:rFonts w:eastAsia="黑体"/>
          <w:sz w:val="22"/>
          <w:szCs w:val="22"/>
          <w:lang w:val="en-US"/>
        </w:rPr>
        <w:t>充分享用</w:t>
      </w:r>
      <w:r w:rsidR="00673C84" w:rsidRPr="00C80B7C">
        <w:rPr>
          <w:rFonts w:eastAsia="黑体" w:hint="eastAsia"/>
          <w:sz w:val="22"/>
          <w:szCs w:val="22"/>
          <w:lang w:val="en-US"/>
        </w:rPr>
        <w:t>；</w:t>
      </w:r>
      <w:r w:rsidR="00673C84" w:rsidRPr="00C80B7C">
        <w:rPr>
          <w:rFonts w:eastAsia="黑体"/>
          <w:sz w:val="22"/>
          <w:szCs w:val="22"/>
          <w:lang w:val="en-US"/>
        </w:rPr>
        <w:t>小</w:t>
      </w:r>
      <w:r w:rsidR="00673C84" w:rsidRPr="00C80B7C">
        <w:rPr>
          <w:rFonts w:eastAsia="黑体" w:hint="eastAsia"/>
          <w:sz w:val="22"/>
          <w:szCs w:val="22"/>
          <w:lang w:val="en-US"/>
        </w:rPr>
        <w:t>碗</w:t>
      </w:r>
      <w:r w:rsidR="00673C84" w:rsidRPr="00C80B7C">
        <w:rPr>
          <w:rFonts w:eastAsia="黑体"/>
          <w:sz w:val="22"/>
          <w:szCs w:val="22"/>
          <w:lang w:val="en-US"/>
        </w:rPr>
        <w:t>可以装面包块、</w:t>
      </w:r>
      <w:r w:rsidR="00673C84" w:rsidRPr="00C80B7C">
        <w:rPr>
          <w:rFonts w:eastAsia="黑体" w:hint="eastAsia"/>
          <w:sz w:val="22"/>
          <w:szCs w:val="22"/>
          <w:lang w:val="en-US"/>
        </w:rPr>
        <w:t>新鲜蔬菜或酱料配菜</w:t>
      </w:r>
      <w:r w:rsidR="00673C84" w:rsidRPr="00C80B7C">
        <w:rPr>
          <w:rFonts w:eastAsia="黑体"/>
          <w:sz w:val="22"/>
          <w:szCs w:val="22"/>
          <w:lang w:val="en-US"/>
        </w:rPr>
        <w:t>，便于就餐者随心加入汤羹中</w:t>
      </w:r>
      <w:r w:rsidR="00CF786E">
        <w:rPr>
          <w:rFonts w:eastAsia="黑体" w:hint="eastAsia"/>
          <w:sz w:val="22"/>
          <w:szCs w:val="22"/>
          <w:lang w:val="en-US"/>
        </w:rPr>
        <w:t>。</w:t>
      </w:r>
    </w:p>
    <w:p w14:paraId="4BE4D520" w14:textId="24D0FBD4" w:rsidR="0058713D" w:rsidRDefault="00934C30" w:rsidP="0058713D">
      <w:pPr>
        <w:pStyle w:val="a4"/>
        <w:tabs>
          <w:tab w:val="left" w:pos="2694"/>
        </w:tabs>
        <w:ind w:firstLineChars="200" w:firstLine="440"/>
        <w:jc w:val="left"/>
        <w:rPr>
          <w:rFonts w:eastAsia="黑体"/>
          <w:sz w:val="22"/>
          <w:szCs w:val="22"/>
        </w:rPr>
      </w:pPr>
      <w:r>
        <w:rPr>
          <w:rFonts w:eastAsia="黑体" w:hint="eastAsia"/>
          <w:sz w:val="22"/>
          <w:szCs w:val="22"/>
          <w:lang w:val="en-US"/>
        </w:rPr>
        <w:t>现代人</w:t>
      </w:r>
      <w:r>
        <w:rPr>
          <w:rFonts w:eastAsia="黑体"/>
          <w:sz w:val="22"/>
          <w:szCs w:val="22"/>
          <w:lang w:val="en-US"/>
        </w:rPr>
        <w:t>工作生活节奏快，</w:t>
      </w:r>
      <w:r w:rsidR="00232CCB">
        <w:rPr>
          <w:rFonts w:eastAsia="黑体" w:hint="eastAsia"/>
          <w:sz w:val="22"/>
          <w:szCs w:val="22"/>
          <w:lang w:val="en-US"/>
        </w:rPr>
        <w:t>随时随地</w:t>
      </w:r>
      <w:r w:rsidR="00232CCB">
        <w:rPr>
          <w:rFonts w:eastAsia="黑体"/>
          <w:sz w:val="22"/>
          <w:szCs w:val="22"/>
          <w:lang w:val="en-US"/>
        </w:rPr>
        <w:t>享用轻</w:t>
      </w:r>
      <w:r w:rsidR="00232CCB">
        <w:rPr>
          <w:rFonts w:eastAsia="黑体" w:hint="eastAsia"/>
          <w:sz w:val="22"/>
          <w:szCs w:val="22"/>
          <w:lang w:val="en-US"/>
        </w:rPr>
        <w:t>食</w:t>
      </w:r>
      <w:r w:rsidR="00056C9E">
        <w:rPr>
          <w:rFonts w:eastAsia="黑体" w:hint="eastAsia"/>
          <w:sz w:val="22"/>
          <w:szCs w:val="22"/>
          <w:lang w:val="en-US"/>
        </w:rPr>
        <w:t>的</w:t>
      </w:r>
      <w:r w:rsidR="00056C9E">
        <w:rPr>
          <w:rFonts w:eastAsia="黑体"/>
          <w:sz w:val="22"/>
          <w:szCs w:val="22"/>
          <w:lang w:val="en-US"/>
        </w:rPr>
        <w:t>生活理念</w:t>
      </w:r>
      <w:r w:rsidR="00056C9E">
        <w:rPr>
          <w:rFonts w:eastAsia="黑体" w:hint="eastAsia"/>
          <w:sz w:val="22"/>
          <w:szCs w:val="22"/>
          <w:lang w:val="en-US"/>
        </w:rPr>
        <w:t>，</w:t>
      </w:r>
      <w:r w:rsidR="00232CCB">
        <w:rPr>
          <w:rFonts w:eastAsia="黑体" w:hint="eastAsia"/>
          <w:sz w:val="22"/>
          <w:szCs w:val="22"/>
          <w:lang w:val="en-US"/>
        </w:rPr>
        <w:t>备受</w:t>
      </w:r>
      <w:r w:rsidR="00232CCB">
        <w:rPr>
          <w:rFonts w:eastAsia="黑体"/>
          <w:sz w:val="22"/>
          <w:szCs w:val="22"/>
          <w:lang w:val="en-US"/>
        </w:rPr>
        <w:t>年轻人</w:t>
      </w:r>
      <w:r w:rsidR="00CF786E">
        <w:rPr>
          <w:rFonts w:eastAsia="黑体" w:hint="eastAsia"/>
          <w:sz w:val="22"/>
          <w:szCs w:val="22"/>
          <w:lang w:val="en-US"/>
        </w:rPr>
        <w:t>追捧</w:t>
      </w:r>
      <w:r w:rsidR="00056C9E">
        <w:rPr>
          <w:rFonts w:eastAsia="黑体" w:hint="eastAsia"/>
          <w:sz w:val="22"/>
          <w:szCs w:val="22"/>
          <w:lang w:val="en-US"/>
        </w:rPr>
        <w:t>。</w:t>
      </w:r>
      <w:r>
        <w:rPr>
          <w:rFonts w:eastAsia="黑体" w:hint="eastAsia"/>
          <w:sz w:val="22"/>
          <w:szCs w:val="22"/>
          <w:lang w:val="en-US"/>
        </w:rPr>
        <w:t>德国</w:t>
      </w:r>
      <w:r>
        <w:rPr>
          <w:rFonts w:eastAsia="黑体"/>
          <w:sz w:val="22"/>
          <w:szCs w:val="22"/>
          <w:lang w:val="en-US"/>
        </w:rPr>
        <w:t>唯宝</w:t>
      </w:r>
      <w:r w:rsidR="009162A8">
        <w:rPr>
          <w:rFonts w:eastAsia="黑体"/>
          <w:sz w:val="22"/>
          <w:szCs w:val="22"/>
          <w:lang w:val="en-US"/>
        </w:rPr>
        <w:t>M</w:t>
      </w:r>
      <w:r w:rsidR="009162A8">
        <w:rPr>
          <w:rFonts w:eastAsia="黑体" w:hint="eastAsia"/>
          <w:sz w:val="22"/>
          <w:szCs w:val="22"/>
          <w:lang w:val="en-US"/>
        </w:rPr>
        <w:t xml:space="preserve">odern </w:t>
      </w:r>
      <w:r w:rsidR="00232CCB">
        <w:rPr>
          <w:rFonts w:eastAsia="黑体"/>
          <w:sz w:val="22"/>
          <w:szCs w:val="22"/>
          <w:lang w:val="en-US"/>
        </w:rPr>
        <w:t>Dining</w:t>
      </w:r>
      <w:r>
        <w:rPr>
          <w:rFonts w:eastAsia="黑体" w:hint="eastAsia"/>
          <w:sz w:val="22"/>
          <w:szCs w:val="22"/>
        </w:rPr>
        <w:t>丨摩登</w:t>
      </w:r>
      <w:r>
        <w:rPr>
          <w:rFonts w:eastAsia="黑体"/>
          <w:sz w:val="22"/>
          <w:szCs w:val="22"/>
        </w:rPr>
        <w:t>轻</w:t>
      </w:r>
      <w:r>
        <w:rPr>
          <w:rFonts w:eastAsia="黑体" w:hint="eastAsia"/>
          <w:sz w:val="22"/>
          <w:szCs w:val="22"/>
        </w:rPr>
        <w:t>食系列应运而生</w:t>
      </w:r>
      <w:r>
        <w:rPr>
          <w:rFonts w:eastAsia="黑体"/>
          <w:sz w:val="22"/>
          <w:szCs w:val="22"/>
        </w:rPr>
        <w:t>，</w:t>
      </w:r>
      <w:r w:rsidR="001B24D7">
        <w:rPr>
          <w:rFonts w:eastAsia="黑体" w:hint="eastAsia"/>
          <w:sz w:val="22"/>
          <w:szCs w:val="22"/>
        </w:rPr>
        <w:t>让你</w:t>
      </w:r>
      <w:r w:rsidR="00232CCB">
        <w:rPr>
          <w:rFonts w:eastAsia="黑体"/>
          <w:sz w:val="22"/>
          <w:szCs w:val="22"/>
        </w:rPr>
        <w:t>无论在学校、家</w:t>
      </w:r>
      <w:r w:rsidR="00232CCB">
        <w:rPr>
          <w:rFonts w:eastAsia="黑体" w:hint="eastAsia"/>
          <w:sz w:val="22"/>
          <w:szCs w:val="22"/>
        </w:rPr>
        <w:t>亦或</w:t>
      </w:r>
      <w:r w:rsidR="00232CCB">
        <w:rPr>
          <w:rFonts w:eastAsia="黑体"/>
          <w:sz w:val="22"/>
          <w:szCs w:val="22"/>
        </w:rPr>
        <w:t>是办公室，</w:t>
      </w:r>
      <w:r w:rsidR="00AF06D2">
        <w:rPr>
          <w:rFonts w:eastAsia="黑体" w:hint="eastAsia"/>
          <w:sz w:val="22"/>
          <w:szCs w:val="22"/>
        </w:rPr>
        <w:t>都能</w:t>
      </w:r>
      <w:r w:rsidR="00AF06D2">
        <w:rPr>
          <w:rFonts w:eastAsia="黑体"/>
          <w:sz w:val="22"/>
          <w:szCs w:val="22"/>
        </w:rPr>
        <w:t>享</w:t>
      </w:r>
      <w:r w:rsidR="00AF06D2" w:rsidRPr="00AA1D9C">
        <w:rPr>
          <w:rFonts w:eastAsia="黑体" w:hint="eastAsia"/>
          <w:sz w:val="22"/>
          <w:szCs w:val="22"/>
        </w:rPr>
        <w:t>受美食</w:t>
      </w:r>
      <w:r w:rsidR="00232CCB" w:rsidRPr="00AA1D9C">
        <w:rPr>
          <w:rFonts w:eastAsia="黑体" w:hint="eastAsia"/>
          <w:sz w:val="22"/>
          <w:szCs w:val="22"/>
        </w:rPr>
        <w:t>。</w:t>
      </w:r>
      <w:r w:rsidRPr="00AA1D9C">
        <w:rPr>
          <w:rFonts w:eastAsia="黑体" w:hint="eastAsia"/>
          <w:sz w:val="22"/>
          <w:szCs w:val="22"/>
        </w:rPr>
        <w:t>该系列产品</w:t>
      </w:r>
      <w:r w:rsidR="003B1DB1" w:rsidRPr="00AA1D9C">
        <w:rPr>
          <w:rFonts w:eastAsia="黑体" w:hint="eastAsia"/>
          <w:sz w:val="22"/>
          <w:szCs w:val="22"/>
        </w:rPr>
        <w:t>配有的防溢弹力垫圈</w:t>
      </w:r>
      <w:r w:rsidR="00AA1D9C">
        <w:rPr>
          <w:rFonts w:eastAsia="黑体" w:hint="eastAsia"/>
          <w:sz w:val="22"/>
          <w:szCs w:val="22"/>
        </w:rPr>
        <w:t>使其</w:t>
      </w:r>
      <w:r w:rsidR="00AA1D9C">
        <w:rPr>
          <w:rFonts w:eastAsia="黑体"/>
          <w:sz w:val="22"/>
          <w:szCs w:val="22"/>
        </w:rPr>
        <w:t>具有</w:t>
      </w:r>
      <w:r w:rsidR="00AA1D9C">
        <w:rPr>
          <w:rFonts w:eastAsia="黑体" w:hint="eastAsia"/>
          <w:sz w:val="22"/>
          <w:szCs w:val="22"/>
        </w:rPr>
        <w:t>密封防</w:t>
      </w:r>
      <w:r w:rsidR="00AA1D9C">
        <w:rPr>
          <w:rFonts w:eastAsia="黑体"/>
          <w:sz w:val="22"/>
          <w:szCs w:val="22"/>
        </w:rPr>
        <w:t>溢的特</w:t>
      </w:r>
      <w:r w:rsidR="00AA1D9C">
        <w:rPr>
          <w:rFonts w:eastAsia="黑体" w:hint="eastAsia"/>
          <w:sz w:val="22"/>
          <w:szCs w:val="22"/>
        </w:rPr>
        <w:t>点</w:t>
      </w:r>
      <w:r w:rsidR="00AA1D9C">
        <w:rPr>
          <w:rFonts w:eastAsia="黑体"/>
          <w:sz w:val="22"/>
          <w:szCs w:val="22"/>
        </w:rPr>
        <w:t>，</w:t>
      </w:r>
      <w:r w:rsidR="00AA1D9C">
        <w:rPr>
          <w:rFonts w:eastAsia="黑体" w:hint="eastAsia"/>
          <w:sz w:val="22"/>
          <w:szCs w:val="22"/>
        </w:rPr>
        <w:t>无论是</w:t>
      </w:r>
      <w:r w:rsidR="00AA1D9C">
        <w:rPr>
          <w:rFonts w:eastAsia="黑体"/>
          <w:sz w:val="22"/>
          <w:szCs w:val="22"/>
        </w:rPr>
        <w:t>果蔬还是热饮都能轻松携带</w:t>
      </w:r>
      <w:r w:rsidR="00AA1D9C">
        <w:rPr>
          <w:rFonts w:eastAsia="黑体" w:hint="eastAsia"/>
          <w:sz w:val="22"/>
          <w:szCs w:val="22"/>
        </w:rPr>
        <w:t>，</w:t>
      </w:r>
      <w:r w:rsidR="00AA1D9C">
        <w:rPr>
          <w:rFonts w:eastAsia="黑体"/>
          <w:sz w:val="22"/>
          <w:szCs w:val="22"/>
        </w:rPr>
        <w:t>是外出</w:t>
      </w:r>
      <w:r w:rsidR="00AA1D9C">
        <w:rPr>
          <w:rFonts w:eastAsia="黑体" w:hint="eastAsia"/>
          <w:sz w:val="22"/>
          <w:szCs w:val="22"/>
        </w:rPr>
        <w:t>携带</w:t>
      </w:r>
      <w:r w:rsidR="00AA1D9C">
        <w:rPr>
          <w:rFonts w:eastAsia="黑体"/>
          <w:sz w:val="22"/>
          <w:szCs w:val="22"/>
        </w:rPr>
        <w:t>轻食的理想</w:t>
      </w:r>
      <w:r w:rsidR="00D218F6">
        <w:rPr>
          <w:rFonts w:eastAsia="黑体" w:hint="eastAsia"/>
          <w:sz w:val="22"/>
          <w:szCs w:val="22"/>
        </w:rPr>
        <w:t>之选</w:t>
      </w:r>
      <w:r w:rsidR="00AA1D9C">
        <w:rPr>
          <w:rFonts w:eastAsia="黑体"/>
          <w:sz w:val="22"/>
          <w:szCs w:val="22"/>
        </w:rPr>
        <w:t>。</w:t>
      </w:r>
    </w:p>
    <w:p w14:paraId="7878F36D" w14:textId="5FA4724E" w:rsidR="009162A8" w:rsidRDefault="00E1180F" w:rsidP="00E1180F">
      <w:pPr>
        <w:pStyle w:val="a4"/>
        <w:tabs>
          <w:tab w:val="left" w:pos="2694"/>
        </w:tabs>
        <w:ind w:firstLineChars="200" w:firstLine="440"/>
        <w:jc w:val="center"/>
        <w:rPr>
          <w:rFonts w:eastAsia="黑体"/>
          <w:sz w:val="22"/>
          <w:szCs w:val="22"/>
        </w:rPr>
      </w:pPr>
      <w:r w:rsidRPr="00E1180F">
        <w:rPr>
          <w:rFonts w:eastAsia="黑体"/>
          <w:noProof/>
          <w:sz w:val="22"/>
          <w:szCs w:val="22"/>
        </w:rPr>
        <w:drawing>
          <wp:inline distT="0" distB="0" distL="0" distR="0" wp14:anchorId="7FE0073E" wp14:editId="5A288347">
            <wp:extent cx="4541047" cy="3400425"/>
            <wp:effectExtent l="0" t="0" r="0" b="0"/>
            <wp:docPr id="7" name="图片 7" descr="E:\德国唯宝产品资料\【新闻稿】健康随行：德国唯宝Modern Dining│摩登轻食系列\德国唯宝Modern Dining│摩登轻食系列 照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德国唯宝产品资料\【新闻稿】健康随行：德国唯宝Modern Dining│摩登轻食系列\德国唯宝Modern Dining│摩登轻食系列 照片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42" cy="340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C3B0" w14:textId="2AD62DA0" w:rsidR="0058713D" w:rsidRDefault="0058713D" w:rsidP="0058713D">
      <w:pPr>
        <w:pStyle w:val="a4"/>
        <w:tabs>
          <w:tab w:val="left" w:pos="2694"/>
        </w:tabs>
        <w:ind w:firstLineChars="200" w:firstLine="440"/>
        <w:jc w:val="center"/>
        <w:rPr>
          <w:rFonts w:eastAsia="黑体"/>
          <w:sz w:val="22"/>
          <w:szCs w:val="22"/>
        </w:rPr>
      </w:pPr>
      <w:r>
        <w:rPr>
          <w:rFonts w:eastAsia="黑体" w:hint="eastAsia"/>
          <w:sz w:val="22"/>
          <w:szCs w:val="22"/>
          <w:lang w:val="en-US"/>
        </w:rPr>
        <w:t>德国</w:t>
      </w:r>
      <w:r>
        <w:rPr>
          <w:rFonts w:eastAsia="黑体"/>
          <w:sz w:val="22"/>
          <w:szCs w:val="22"/>
          <w:lang w:val="en-US"/>
        </w:rPr>
        <w:t>唯宝</w:t>
      </w:r>
      <w:r>
        <w:rPr>
          <w:rFonts w:eastAsia="黑体"/>
          <w:sz w:val="22"/>
          <w:szCs w:val="22"/>
          <w:lang w:val="en-US"/>
        </w:rPr>
        <w:t>M</w:t>
      </w:r>
      <w:r>
        <w:rPr>
          <w:rFonts w:eastAsia="黑体" w:hint="eastAsia"/>
          <w:sz w:val="22"/>
          <w:szCs w:val="22"/>
          <w:lang w:val="en-US"/>
        </w:rPr>
        <w:t xml:space="preserve">odern </w:t>
      </w:r>
      <w:r>
        <w:rPr>
          <w:rFonts w:eastAsia="黑体"/>
          <w:sz w:val="22"/>
          <w:szCs w:val="22"/>
          <w:lang w:val="en-US"/>
        </w:rPr>
        <w:t>Dining</w:t>
      </w:r>
      <w:r>
        <w:rPr>
          <w:rFonts w:eastAsia="黑体" w:hint="eastAsia"/>
          <w:sz w:val="22"/>
          <w:szCs w:val="22"/>
        </w:rPr>
        <w:t>丨摩登</w:t>
      </w:r>
      <w:r>
        <w:rPr>
          <w:rFonts w:eastAsia="黑体"/>
          <w:sz w:val="22"/>
          <w:szCs w:val="22"/>
        </w:rPr>
        <w:t>轻</w:t>
      </w:r>
      <w:r>
        <w:rPr>
          <w:rFonts w:eastAsia="黑体" w:hint="eastAsia"/>
          <w:sz w:val="22"/>
          <w:szCs w:val="22"/>
        </w:rPr>
        <w:t>食系列</w:t>
      </w:r>
    </w:p>
    <w:p w14:paraId="1E3918F8" w14:textId="0F7F95DF" w:rsidR="003B1DB1" w:rsidRDefault="003B1DB1" w:rsidP="003B1DB1">
      <w:pPr>
        <w:pStyle w:val="a4"/>
        <w:tabs>
          <w:tab w:val="left" w:pos="2694"/>
        </w:tabs>
        <w:ind w:firstLineChars="200" w:firstLine="440"/>
        <w:rPr>
          <w:rFonts w:eastAsia="黑体"/>
          <w:sz w:val="22"/>
          <w:szCs w:val="22"/>
        </w:rPr>
      </w:pPr>
    </w:p>
    <w:p w14:paraId="5683CF97" w14:textId="77777777" w:rsidR="00E718D1" w:rsidRPr="009F195E" w:rsidRDefault="00E718D1" w:rsidP="00E718D1">
      <w:pPr>
        <w:spacing w:line="360" w:lineRule="auto"/>
        <w:jc w:val="both"/>
        <w:rPr>
          <w:rFonts w:eastAsia="黑体"/>
          <w:lang w:val="en-US"/>
        </w:rPr>
      </w:pPr>
    </w:p>
    <w:p w14:paraId="19BFB018" w14:textId="77777777" w:rsidR="009B494D" w:rsidRPr="00B973C7" w:rsidRDefault="009B494D">
      <w:pPr>
        <w:snapToGrid w:val="0"/>
        <w:spacing w:line="360" w:lineRule="auto"/>
        <w:jc w:val="center"/>
        <w:rPr>
          <w:rFonts w:eastAsia="黑体"/>
          <w:spacing w:val="6"/>
          <w:lang w:val="en-US"/>
        </w:rPr>
      </w:pPr>
      <w:r w:rsidRPr="00B973C7">
        <w:rPr>
          <w:rFonts w:eastAsia="黑体"/>
          <w:spacing w:val="6"/>
          <w:lang w:val="en-US"/>
        </w:rPr>
        <w:t>—</w:t>
      </w:r>
      <w:r>
        <w:rPr>
          <w:rFonts w:eastAsia="黑体"/>
          <w:spacing w:val="6"/>
        </w:rPr>
        <w:t>完</w:t>
      </w:r>
      <w:r w:rsidRPr="00B973C7">
        <w:rPr>
          <w:rFonts w:eastAsia="黑体"/>
          <w:spacing w:val="6"/>
          <w:lang w:val="en-US"/>
        </w:rPr>
        <w:t>—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228"/>
        <w:gridCol w:w="2492"/>
      </w:tblGrid>
      <w:tr w:rsidR="009B494D" w14:paraId="580EA6D3" w14:textId="77777777">
        <w:tc>
          <w:tcPr>
            <w:tcW w:w="6228" w:type="dxa"/>
            <w:vAlign w:val="center"/>
          </w:tcPr>
          <w:p w14:paraId="69D35332" w14:textId="77777777" w:rsidR="009B494D" w:rsidRDefault="009B494D">
            <w:pPr>
              <w:spacing w:line="360" w:lineRule="auto"/>
              <w:rPr>
                <w:rFonts w:eastAsia="黑体"/>
              </w:rPr>
            </w:pPr>
            <w:r>
              <w:rPr>
                <w:rFonts w:eastAsia="黑体"/>
                <w:i/>
              </w:rPr>
              <w:t>更多品牌故事和经典产品，请扫描德国唯宝微信公众号二维码</w:t>
            </w:r>
          </w:p>
          <w:p w14:paraId="6B2B9421" w14:textId="77777777" w:rsidR="009B494D" w:rsidRDefault="009B494D">
            <w:pPr>
              <w:autoSpaceDE w:val="0"/>
              <w:autoSpaceDN w:val="0"/>
              <w:spacing w:line="360" w:lineRule="auto"/>
              <w:ind w:right="43"/>
              <w:rPr>
                <w:rFonts w:eastAsia="黑体"/>
              </w:rPr>
            </w:pPr>
            <w:r>
              <w:rPr>
                <w:rFonts w:eastAsia="黑体"/>
              </w:rPr>
              <w:t>欢迎加入德国唯宝之家，与我们分享欧洲经典高端生活方式。</w:t>
            </w:r>
          </w:p>
        </w:tc>
        <w:tc>
          <w:tcPr>
            <w:tcW w:w="2492" w:type="dxa"/>
          </w:tcPr>
          <w:p w14:paraId="01DEB692" w14:textId="77777777" w:rsidR="009B494D" w:rsidRDefault="00AB5BDD">
            <w:pPr>
              <w:autoSpaceDE w:val="0"/>
              <w:autoSpaceDN w:val="0"/>
              <w:spacing w:line="360" w:lineRule="auto"/>
              <w:ind w:right="43"/>
              <w:rPr>
                <w:rFonts w:eastAsia="黑体"/>
              </w:rPr>
            </w:pPr>
            <w:r>
              <w:rPr>
                <w:rFonts w:eastAsia="黑体"/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2E4BC731" wp14:editId="2C25729A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19685</wp:posOffset>
                  </wp:positionV>
                  <wp:extent cx="844550" cy="844550"/>
                  <wp:effectExtent l="0" t="0" r="0" b="0"/>
                  <wp:wrapSquare wrapText="bothSides"/>
                  <wp:docPr id="2" name="Picture 1" descr="V&amp;B Wechat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&amp;B Wechat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22D7CD" w14:textId="77777777" w:rsidR="009B494D" w:rsidRDefault="009B494D">
      <w:pPr>
        <w:overflowPunct w:val="0"/>
        <w:adjustRightInd w:val="0"/>
        <w:spacing w:line="360" w:lineRule="auto"/>
        <w:jc w:val="both"/>
        <w:rPr>
          <w:rFonts w:eastAsia="黑体"/>
          <w:color w:val="000000"/>
        </w:rPr>
      </w:pPr>
    </w:p>
    <w:p w14:paraId="64BDBA92" w14:textId="77777777" w:rsidR="009B494D" w:rsidRDefault="009B494D">
      <w:pPr>
        <w:adjustRightInd w:val="0"/>
        <w:snapToGrid w:val="0"/>
        <w:spacing w:line="360" w:lineRule="auto"/>
        <w:rPr>
          <w:rFonts w:eastAsia="黑体"/>
          <w:b/>
          <w:bCs/>
        </w:rPr>
      </w:pPr>
      <w:r>
        <w:rPr>
          <w:rFonts w:eastAsia="黑体"/>
          <w:b/>
          <w:bCs/>
        </w:rPr>
        <w:t>关于</w:t>
      </w:r>
      <w:r>
        <w:rPr>
          <w:rFonts w:eastAsia="黑体"/>
          <w:b/>
          <w:bCs/>
        </w:rPr>
        <w:t>Villeroy &amp; Boch</w:t>
      </w:r>
      <w:r>
        <w:rPr>
          <w:rFonts w:eastAsia="黑体"/>
          <w:b/>
          <w:bCs/>
        </w:rPr>
        <w:t>丨德国唯宝：</w:t>
      </w:r>
    </w:p>
    <w:p w14:paraId="5DAB70D8" w14:textId="77777777" w:rsidR="009B494D" w:rsidRDefault="009B494D">
      <w:pPr>
        <w:adjustRightInd w:val="0"/>
        <w:snapToGrid w:val="0"/>
        <w:spacing w:line="360" w:lineRule="auto"/>
        <w:rPr>
          <w:rFonts w:eastAsia="黑体"/>
          <w:b/>
          <w:bCs/>
        </w:rPr>
      </w:pPr>
      <w:r>
        <w:rPr>
          <w:rFonts w:eastAsia="黑体"/>
          <w:b/>
          <w:bCs/>
        </w:rPr>
        <w:t>——————————————————————————</w:t>
      </w:r>
    </w:p>
    <w:p w14:paraId="1514E756" w14:textId="77777777" w:rsidR="009B494D" w:rsidRDefault="009B494D">
      <w:pPr>
        <w:adjustRightInd w:val="0"/>
        <w:snapToGrid w:val="0"/>
        <w:spacing w:line="360" w:lineRule="auto"/>
        <w:jc w:val="both"/>
        <w:rPr>
          <w:rFonts w:eastAsia="黑体"/>
        </w:rPr>
      </w:pPr>
      <w:r>
        <w:rPr>
          <w:rFonts w:eastAsia="黑体"/>
        </w:rPr>
        <w:t>德国唯宝是全球领先的高端陶瓷制造商之一，总部坐落于德国麦特拉赫小镇。自</w:t>
      </w:r>
      <w:r>
        <w:rPr>
          <w:rFonts w:eastAsia="黑体"/>
        </w:rPr>
        <w:t>1748</w:t>
      </w:r>
      <w:r>
        <w:rPr>
          <w:rFonts w:eastAsia="黑体"/>
        </w:rPr>
        <w:t>年创立以来，这一家族企业不断发展壮大，并始终致力于产品技术的革新和传统技艺的延续，还打造出了无与伦比的企业风格。作为久负盛名的生活方式品牌，德国唯宝不断执着于为人们提供舒适高端的欧式生活理念。德国唯宝旗下业务涵盖卫浴及康体设备和日用餐瓷领域，优质产品更是远销</w:t>
      </w:r>
      <w:r>
        <w:rPr>
          <w:rFonts w:eastAsia="黑体"/>
        </w:rPr>
        <w:t>125</w:t>
      </w:r>
      <w:r>
        <w:rPr>
          <w:rFonts w:eastAsia="黑体"/>
        </w:rPr>
        <w:t>个国家和地区。</w:t>
      </w:r>
    </w:p>
    <w:p w14:paraId="5DFB920D" w14:textId="77777777" w:rsidR="00BB2FD5" w:rsidRDefault="00BB2FD5">
      <w:pPr>
        <w:adjustRightInd w:val="0"/>
        <w:snapToGrid w:val="0"/>
        <w:spacing w:line="360" w:lineRule="auto"/>
        <w:jc w:val="both"/>
        <w:rPr>
          <w:rFonts w:eastAsia="黑体"/>
        </w:rPr>
      </w:pPr>
    </w:p>
    <w:p w14:paraId="171EE553" w14:textId="77777777" w:rsidR="009B494D" w:rsidRDefault="009B494D">
      <w:pPr>
        <w:overflowPunct w:val="0"/>
        <w:adjustRightInd w:val="0"/>
        <w:snapToGrid w:val="0"/>
        <w:spacing w:line="360" w:lineRule="auto"/>
        <w:jc w:val="both"/>
        <w:rPr>
          <w:rFonts w:eastAsia="黑体"/>
          <w:b/>
          <w:bCs/>
          <w:color w:val="000000"/>
          <w:u w:val="single"/>
        </w:rPr>
      </w:pPr>
      <w:r>
        <w:rPr>
          <w:rFonts w:eastAsia="黑体"/>
          <w:b/>
          <w:bCs/>
          <w:color w:val="000000"/>
          <w:u w:val="single"/>
        </w:rPr>
        <w:t>媒体垂询请联络</w:t>
      </w:r>
      <w:r>
        <w:rPr>
          <w:rFonts w:eastAsia="黑体"/>
          <w:b/>
          <w:bCs/>
          <w:color w:val="000000"/>
          <w:u w:val="single"/>
        </w:rPr>
        <w:t>:</w:t>
      </w:r>
    </w:p>
    <w:p w14:paraId="17506A83" w14:textId="77777777" w:rsidR="009B494D" w:rsidRDefault="009B494D">
      <w:pPr>
        <w:adjustRightInd w:val="0"/>
        <w:snapToGrid w:val="0"/>
        <w:spacing w:line="360" w:lineRule="auto"/>
        <w:jc w:val="both"/>
        <w:rPr>
          <w:rFonts w:eastAsia="黑体"/>
          <w:b/>
          <w:bCs/>
          <w:color w:val="000000"/>
        </w:rPr>
      </w:pPr>
      <w:r>
        <w:rPr>
          <w:rFonts w:eastAsia="黑体"/>
          <w:b/>
          <w:bCs/>
          <w:color w:val="000000"/>
        </w:rPr>
        <w:t>德国唯宝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02"/>
        <w:gridCol w:w="4095"/>
      </w:tblGrid>
      <w:tr w:rsidR="009B494D" w14:paraId="0F66D441" w14:textId="77777777">
        <w:trPr>
          <w:trHeight w:val="1732"/>
        </w:trPr>
        <w:tc>
          <w:tcPr>
            <w:tcW w:w="4302" w:type="dxa"/>
          </w:tcPr>
          <w:p w14:paraId="0312D067" w14:textId="77777777" w:rsidR="009B494D" w:rsidRDefault="009B494D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陈清</w:t>
            </w:r>
            <w:r>
              <w:rPr>
                <w:rFonts w:eastAsia="黑体"/>
                <w:color w:val="000000"/>
              </w:rPr>
              <w:t xml:space="preserve"> Clary Chen</w:t>
            </w:r>
          </w:p>
          <w:p w14:paraId="03D1A45D" w14:textId="77777777" w:rsidR="009B494D" w:rsidRDefault="009B494D">
            <w:pPr>
              <w:tabs>
                <w:tab w:val="left" w:pos="1827"/>
              </w:tabs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市场部经理</w:t>
            </w:r>
          </w:p>
          <w:p w14:paraId="1C9B25F5" w14:textId="77777777" w:rsidR="009B494D" w:rsidRDefault="009B494D">
            <w:pPr>
              <w:tabs>
                <w:tab w:val="left" w:pos="1827"/>
              </w:tabs>
              <w:autoSpaceDE w:val="0"/>
              <w:autoSpaceDN w:val="0"/>
              <w:adjustRightInd w:val="0"/>
              <w:snapToGrid w:val="0"/>
              <w:spacing w:line="360" w:lineRule="auto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电话：</w:t>
            </w:r>
            <w:r>
              <w:rPr>
                <w:rFonts w:eastAsia="黑体"/>
                <w:color w:val="000000"/>
              </w:rPr>
              <w:t>(021) 6236 3281ext.8002</w:t>
            </w:r>
            <w:r>
              <w:rPr>
                <w:rFonts w:eastAsia="黑体" w:cs="Calibri"/>
                <w:color w:val="808080"/>
              </w:rPr>
              <w:t>              </w:t>
            </w:r>
          </w:p>
          <w:p w14:paraId="070BEBE2" w14:textId="77777777" w:rsidR="009B494D" w:rsidRDefault="009B494D">
            <w:pPr>
              <w:adjustRightInd w:val="0"/>
              <w:snapToGrid w:val="0"/>
              <w:spacing w:line="360" w:lineRule="auto"/>
              <w:jc w:val="both"/>
              <w:rPr>
                <w:rFonts w:eastAsia="黑体"/>
                <w:color w:val="0000FF"/>
                <w:u w:val="single"/>
                <w:lang w:eastAsia="en-GB"/>
              </w:rPr>
            </w:pPr>
            <w:r>
              <w:rPr>
                <w:rFonts w:eastAsia="黑体"/>
                <w:color w:val="000000"/>
              </w:rPr>
              <w:t>邮箱：</w:t>
            </w:r>
            <w:hyperlink r:id="rId13" w:history="1">
              <w:r>
                <w:rPr>
                  <w:rFonts w:eastAsia="黑体"/>
                  <w:color w:val="000000"/>
                </w:rPr>
                <w:t>chen.clary@villeroy-boch.com</w:t>
              </w:r>
            </w:hyperlink>
          </w:p>
        </w:tc>
        <w:tc>
          <w:tcPr>
            <w:tcW w:w="4095" w:type="dxa"/>
          </w:tcPr>
          <w:p w14:paraId="6F64F70E" w14:textId="77777777" w:rsidR="009B494D" w:rsidRDefault="009B494D">
            <w:pPr>
              <w:adjustRightInd w:val="0"/>
              <w:snapToGrid w:val="0"/>
              <w:spacing w:line="360" w:lineRule="auto"/>
              <w:rPr>
                <w:rFonts w:eastAsia="黑体"/>
                <w:color w:val="000000"/>
              </w:rPr>
            </w:pPr>
          </w:p>
        </w:tc>
      </w:tr>
    </w:tbl>
    <w:p w14:paraId="76E97CBB" w14:textId="77777777" w:rsidR="009B494D" w:rsidRDefault="009B494D">
      <w:pPr>
        <w:autoSpaceDE w:val="0"/>
        <w:autoSpaceDN w:val="0"/>
        <w:adjustRightInd w:val="0"/>
        <w:snapToGrid w:val="0"/>
        <w:spacing w:line="360" w:lineRule="auto"/>
        <w:jc w:val="both"/>
        <w:rPr>
          <w:rFonts w:eastAsia="黑体"/>
          <w:b/>
          <w:color w:val="000000"/>
        </w:rPr>
      </w:pPr>
      <w:r>
        <w:rPr>
          <w:rFonts w:eastAsia="黑体"/>
          <w:b/>
          <w:color w:val="000000"/>
        </w:rPr>
        <w:t>罗德公关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92"/>
      </w:tblGrid>
      <w:tr w:rsidR="009B494D" w14:paraId="1D81D6FC" w14:textId="77777777">
        <w:tc>
          <w:tcPr>
            <w:tcW w:w="4292" w:type="dxa"/>
          </w:tcPr>
          <w:p w14:paraId="7662F7D5" w14:textId="77777777" w:rsidR="009B494D" w:rsidRDefault="009B494D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顾雪琪</w:t>
            </w:r>
            <w:r>
              <w:rPr>
                <w:rFonts w:eastAsia="黑体"/>
                <w:color w:val="000000"/>
              </w:rPr>
              <w:t xml:space="preserve"> Cheryl Gu </w:t>
            </w:r>
          </w:p>
          <w:p w14:paraId="4DCAA7C8" w14:textId="77777777" w:rsidR="009B494D" w:rsidRDefault="009B494D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电话：</w:t>
            </w:r>
            <w:r>
              <w:rPr>
                <w:rFonts w:eastAsia="黑体"/>
                <w:color w:val="000000"/>
              </w:rPr>
              <w:t xml:space="preserve">(021) 5383 1188ext.6864  </w:t>
            </w:r>
          </w:p>
          <w:p w14:paraId="729371CE" w14:textId="77777777" w:rsidR="009B494D" w:rsidRDefault="009B494D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eastAsia="黑体"/>
                <w:color w:val="000000"/>
              </w:rPr>
            </w:pPr>
            <w:r>
              <w:rPr>
                <w:rFonts w:eastAsia="黑体"/>
                <w:color w:val="000000"/>
              </w:rPr>
              <w:t>邮箱：</w:t>
            </w:r>
            <w:r>
              <w:rPr>
                <w:rFonts w:eastAsia="黑体"/>
                <w:color w:val="000000"/>
              </w:rPr>
              <w:t>cheryl.gu@rfcomms.com</w:t>
            </w:r>
          </w:p>
        </w:tc>
      </w:tr>
    </w:tbl>
    <w:p w14:paraId="192151CC" w14:textId="77777777" w:rsidR="009B494D" w:rsidRDefault="009B494D">
      <w:pPr>
        <w:spacing w:line="360" w:lineRule="auto"/>
        <w:jc w:val="both"/>
        <w:rPr>
          <w:rFonts w:eastAsia="黑体"/>
          <w:lang w:val="en-US"/>
        </w:rPr>
      </w:pPr>
    </w:p>
    <w:sectPr w:rsidR="009B494D">
      <w:headerReference w:type="first" r:id="rId14"/>
      <w:pgSz w:w="11906" w:h="16838"/>
      <w:pgMar w:top="1418" w:right="1701" w:bottom="1276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71F59" w14:textId="77777777" w:rsidR="00AE4954" w:rsidRDefault="00AE4954">
      <w:r>
        <w:separator/>
      </w:r>
    </w:p>
  </w:endnote>
  <w:endnote w:type="continuationSeparator" w:id="0">
    <w:p w14:paraId="17CFC5ED" w14:textId="77777777" w:rsidR="00AE4954" w:rsidRDefault="00AE4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83245" w14:textId="77777777" w:rsidR="00AE4954" w:rsidRDefault="00AE4954">
      <w:r>
        <w:separator/>
      </w:r>
    </w:p>
  </w:footnote>
  <w:footnote w:type="continuationSeparator" w:id="0">
    <w:p w14:paraId="25764B1E" w14:textId="77777777" w:rsidR="00AE4954" w:rsidRDefault="00AE4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248CB" w14:textId="77777777" w:rsidR="0007019B" w:rsidRDefault="0007019B">
    <w:pPr>
      <w:pStyle w:val="aa"/>
      <w:jc w:val="center"/>
      <w:rPr>
        <w:sz w:val="28"/>
      </w:rPr>
    </w:pPr>
    <w:r>
      <w:rPr>
        <w:noProof/>
        <w:sz w:val="28"/>
        <w:lang w:val="en-US"/>
      </w:rPr>
      <w:drawing>
        <wp:inline distT="0" distB="0" distL="0" distR="0" wp14:anchorId="5AC2A7C0" wp14:editId="78AA4FAE">
          <wp:extent cx="4314825" cy="1600200"/>
          <wp:effectExtent l="0" t="0" r="9525" b="0"/>
          <wp:docPr id="1" name="图片 1" descr="V&amp;BCUEB-17403_270JahreVisual_Header_mit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V&amp;BCUEB-17403_270JahreVisual_Header_mitLogo_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48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5F5310" w14:textId="77777777" w:rsidR="0007019B" w:rsidRDefault="0007019B">
    <w:pPr>
      <w:pStyle w:val="aa"/>
      <w:jc w:val="right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E11BB"/>
    <w:multiLevelType w:val="hybridMultilevel"/>
    <w:tmpl w:val="D9FC43F2"/>
    <w:lvl w:ilvl="0" w:tplc="71A2E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050A43"/>
    <w:multiLevelType w:val="hybridMultilevel"/>
    <w:tmpl w:val="7ADA5D56"/>
    <w:lvl w:ilvl="0" w:tplc="655C05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DF7F15"/>
    <w:multiLevelType w:val="hybridMultilevel"/>
    <w:tmpl w:val="2AEE33B6"/>
    <w:lvl w:ilvl="0" w:tplc="5226086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EDE6299"/>
    <w:multiLevelType w:val="hybridMultilevel"/>
    <w:tmpl w:val="21869D5A"/>
    <w:lvl w:ilvl="0" w:tplc="32CE673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E63"/>
    <w:rsid w:val="00006CF8"/>
    <w:rsid w:val="000250DC"/>
    <w:rsid w:val="00056C9E"/>
    <w:rsid w:val="0007019B"/>
    <w:rsid w:val="00084A62"/>
    <w:rsid w:val="00090E6D"/>
    <w:rsid w:val="000A4A73"/>
    <w:rsid w:val="000B74B9"/>
    <w:rsid w:val="000E0B66"/>
    <w:rsid w:val="000F674B"/>
    <w:rsid w:val="00115413"/>
    <w:rsid w:val="00140B4B"/>
    <w:rsid w:val="001B24D7"/>
    <w:rsid w:val="002272C1"/>
    <w:rsid w:val="00232CCB"/>
    <w:rsid w:val="00245D9C"/>
    <w:rsid w:val="0025736E"/>
    <w:rsid w:val="00270A30"/>
    <w:rsid w:val="00291E81"/>
    <w:rsid w:val="00292F78"/>
    <w:rsid w:val="002D2446"/>
    <w:rsid w:val="002D5018"/>
    <w:rsid w:val="002F68BE"/>
    <w:rsid w:val="00306FC6"/>
    <w:rsid w:val="00311271"/>
    <w:rsid w:val="003215A6"/>
    <w:rsid w:val="00322A4A"/>
    <w:rsid w:val="0033224B"/>
    <w:rsid w:val="00343BA1"/>
    <w:rsid w:val="00353DF4"/>
    <w:rsid w:val="003915E9"/>
    <w:rsid w:val="003A2AF7"/>
    <w:rsid w:val="003B1DB1"/>
    <w:rsid w:val="003B7310"/>
    <w:rsid w:val="003D4047"/>
    <w:rsid w:val="003D7C7B"/>
    <w:rsid w:val="003E33B3"/>
    <w:rsid w:val="00423151"/>
    <w:rsid w:val="004240F8"/>
    <w:rsid w:val="00425E17"/>
    <w:rsid w:val="00460933"/>
    <w:rsid w:val="00487779"/>
    <w:rsid w:val="00496550"/>
    <w:rsid w:val="004A30C7"/>
    <w:rsid w:val="004C4667"/>
    <w:rsid w:val="004D578D"/>
    <w:rsid w:val="004E0762"/>
    <w:rsid w:val="004F1F84"/>
    <w:rsid w:val="004F3E63"/>
    <w:rsid w:val="004F4E0F"/>
    <w:rsid w:val="005316AD"/>
    <w:rsid w:val="00543F0B"/>
    <w:rsid w:val="005610CE"/>
    <w:rsid w:val="00562DEC"/>
    <w:rsid w:val="00564220"/>
    <w:rsid w:val="00567B44"/>
    <w:rsid w:val="0058713D"/>
    <w:rsid w:val="005A6AE2"/>
    <w:rsid w:val="005A6DB2"/>
    <w:rsid w:val="005C3259"/>
    <w:rsid w:val="005C555C"/>
    <w:rsid w:val="005D72D7"/>
    <w:rsid w:val="005E331E"/>
    <w:rsid w:val="00600C5A"/>
    <w:rsid w:val="006018BB"/>
    <w:rsid w:val="0063073A"/>
    <w:rsid w:val="006343B4"/>
    <w:rsid w:val="00653153"/>
    <w:rsid w:val="0065368F"/>
    <w:rsid w:val="00673C84"/>
    <w:rsid w:val="00684CCC"/>
    <w:rsid w:val="006A088E"/>
    <w:rsid w:val="006A2FEB"/>
    <w:rsid w:val="006C29D9"/>
    <w:rsid w:val="006D34FD"/>
    <w:rsid w:val="006E625D"/>
    <w:rsid w:val="0070674E"/>
    <w:rsid w:val="007268ED"/>
    <w:rsid w:val="00731099"/>
    <w:rsid w:val="00732D3D"/>
    <w:rsid w:val="00733455"/>
    <w:rsid w:val="00746013"/>
    <w:rsid w:val="00756C58"/>
    <w:rsid w:val="00760E56"/>
    <w:rsid w:val="00764DBC"/>
    <w:rsid w:val="00781760"/>
    <w:rsid w:val="007831E5"/>
    <w:rsid w:val="007942FA"/>
    <w:rsid w:val="007A30DD"/>
    <w:rsid w:val="007B40D3"/>
    <w:rsid w:val="007C32BD"/>
    <w:rsid w:val="007C58E4"/>
    <w:rsid w:val="007D2903"/>
    <w:rsid w:val="007E0E1B"/>
    <w:rsid w:val="007E629A"/>
    <w:rsid w:val="007F3BFB"/>
    <w:rsid w:val="00821F7A"/>
    <w:rsid w:val="00832378"/>
    <w:rsid w:val="00845ECC"/>
    <w:rsid w:val="008F4F05"/>
    <w:rsid w:val="008F5F89"/>
    <w:rsid w:val="00901074"/>
    <w:rsid w:val="00907B49"/>
    <w:rsid w:val="00914285"/>
    <w:rsid w:val="009162A8"/>
    <w:rsid w:val="00916F97"/>
    <w:rsid w:val="00924DF3"/>
    <w:rsid w:val="00934C30"/>
    <w:rsid w:val="009509E9"/>
    <w:rsid w:val="00967A62"/>
    <w:rsid w:val="009747F1"/>
    <w:rsid w:val="00982803"/>
    <w:rsid w:val="00994883"/>
    <w:rsid w:val="009977EC"/>
    <w:rsid w:val="009B494D"/>
    <w:rsid w:val="009F195E"/>
    <w:rsid w:val="00A01036"/>
    <w:rsid w:val="00A4543D"/>
    <w:rsid w:val="00AA1D9C"/>
    <w:rsid w:val="00AB5BDD"/>
    <w:rsid w:val="00AD0B8E"/>
    <w:rsid w:val="00AD5AA6"/>
    <w:rsid w:val="00AE4954"/>
    <w:rsid w:val="00AF06D2"/>
    <w:rsid w:val="00B30183"/>
    <w:rsid w:val="00B40C9D"/>
    <w:rsid w:val="00B412DC"/>
    <w:rsid w:val="00B51902"/>
    <w:rsid w:val="00B64B88"/>
    <w:rsid w:val="00B735A1"/>
    <w:rsid w:val="00B73DD3"/>
    <w:rsid w:val="00B93532"/>
    <w:rsid w:val="00B973C7"/>
    <w:rsid w:val="00BA416A"/>
    <w:rsid w:val="00BB2FD5"/>
    <w:rsid w:val="00BF09B2"/>
    <w:rsid w:val="00C01374"/>
    <w:rsid w:val="00C0524A"/>
    <w:rsid w:val="00C35F02"/>
    <w:rsid w:val="00C609BB"/>
    <w:rsid w:val="00C63141"/>
    <w:rsid w:val="00C67C39"/>
    <w:rsid w:val="00C71A13"/>
    <w:rsid w:val="00C80B7C"/>
    <w:rsid w:val="00CB26D0"/>
    <w:rsid w:val="00CB6B4F"/>
    <w:rsid w:val="00CF786E"/>
    <w:rsid w:val="00D218F6"/>
    <w:rsid w:val="00D23A38"/>
    <w:rsid w:val="00D34EB6"/>
    <w:rsid w:val="00D43443"/>
    <w:rsid w:val="00D534A2"/>
    <w:rsid w:val="00D53BD2"/>
    <w:rsid w:val="00D648A9"/>
    <w:rsid w:val="00D65877"/>
    <w:rsid w:val="00D76592"/>
    <w:rsid w:val="00DA03C4"/>
    <w:rsid w:val="00DA08E2"/>
    <w:rsid w:val="00DB06AC"/>
    <w:rsid w:val="00DC5FEE"/>
    <w:rsid w:val="00DD62CF"/>
    <w:rsid w:val="00DE3B74"/>
    <w:rsid w:val="00DF3664"/>
    <w:rsid w:val="00E1180F"/>
    <w:rsid w:val="00E40849"/>
    <w:rsid w:val="00E67AD2"/>
    <w:rsid w:val="00E718D1"/>
    <w:rsid w:val="00EB5C39"/>
    <w:rsid w:val="00EC5F17"/>
    <w:rsid w:val="00ED224B"/>
    <w:rsid w:val="00ED4DCB"/>
    <w:rsid w:val="00F00D81"/>
    <w:rsid w:val="00F05BDC"/>
    <w:rsid w:val="00F14599"/>
    <w:rsid w:val="00F16C20"/>
    <w:rsid w:val="00F25175"/>
    <w:rsid w:val="00F252C9"/>
    <w:rsid w:val="00F54E18"/>
    <w:rsid w:val="00F6030B"/>
    <w:rsid w:val="00F62B70"/>
    <w:rsid w:val="00FA478D"/>
    <w:rsid w:val="00FB01EB"/>
    <w:rsid w:val="00FB173D"/>
    <w:rsid w:val="00FC1A8A"/>
    <w:rsid w:val="00FC2793"/>
    <w:rsid w:val="00FC501C"/>
    <w:rsid w:val="00FD3034"/>
    <w:rsid w:val="00FF7A4E"/>
    <w:rsid w:val="0A23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F7B926"/>
  <w15:docId w15:val="{62B72E8A-2B25-40AD-90D8-FFF0E9E2B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zh-CN"/>
    </w:rPr>
  </w:style>
  <w:style w:type="paragraph" w:styleId="1">
    <w:name w:val="heading 1"/>
    <w:basedOn w:val="a"/>
    <w:next w:val="a"/>
    <w:qFormat/>
    <w:pPr>
      <w:keepNext/>
      <w:spacing w:line="360" w:lineRule="auto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8D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正文文本 字符"/>
    <w:link w:val="a4"/>
    <w:rPr>
      <w:sz w:val="24"/>
      <w:lang w:val="zh-CN"/>
    </w:rPr>
  </w:style>
  <w:style w:type="character" w:customStyle="1" w:styleId="a5">
    <w:name w:val="批注主题 字符"/>
    <w:link w:val="a6"/>
    <w:uiPriority w:val="99"/>
    <w:semiHidden/>
    <w:rPr>
      <w:b/>
      <w:bCs/>
      <w:lang w:val="zh-CN" w:eastAsia="zh-CN"/>
    </w:rPr>
  </w:style>
  <w:style w:type="character" w:customStyle="1" w:styleId="a7">
    <w:name w:val="批注文字 字符"/>
    <w:basedOn w:val="a0"/>
    <w:link w:val="a8"/>
    <w:uiPriority w:val="99"/>
    <w:semiHidden/>
  </w:style>
  <w:style w:type="character" w:customStyle="1" w:styleId="a9">
    <w:name w:val="页眉 字符"/>
    <w:link w:val="aa"/>
    <w:rPr>
      <w:lang w:val="zh-CN"/>
    </w:rPr>
  </w:style>
  <w:style w:type="character" w:customStyle="1" w:styleId="NichtaufgelsteErwhnung">
    <w:name w:val="Nicht aufgelöste Erwähnung"/>
    <w:uiPriority w:val="99"/>
    <w:unhideWhenUsed/>
    <w:rPr>
      <w:color w:val="808080"/>
      <w:lang w:val="zh-CN" w:eastAsia="zh-CN"/>
    </w:rPr>
  </w:style>
  <w:style w:type="character" w:styleId="ab">
    <w:name w:val="annotation reference"/>
    <w:uiPriority w:val="99"/>
    <w:unhideWhenUsed/>
    <w:rPr>
      <w:sz w:val="16"/>
      <w:szCs w:val="16"/>
      <w:lang w:val="zh-CN" w:eastAsia="zh-CN"/>
    </w:rPr>
  </w:style>
  <w:style w:type="character" w:styleId="ac">
    <w:name w:val="Hyperlink"/>
    <w:rPr>
      <w:color w:val="0000FF"/>
      <w:u w:val="single"/>
      <w:lang w:val="zh-CN" w:eastAsia="zh-CN"/>
    </w:rPr>
  </w:style>
  <w:style w:type="paragraph" w:styleId="a4">
    <w:name w:val="Body Text"/>
    <w:basedOn w:val="a"/>
    <w:link w:val="a3"/>
    <w:pPr>
      <w:spacing w:line="360" w:lineRule="auto"/>
      <w:jc w:val="both"/>
    </w:pPr>
    <w:rPr>
      <w:sz w:val="24"/>
    </w:rPr>
  </w:style>
  <w:style w:type="paragraph" w:styleId="a8">
    <w:name w:val="annotation text"/>
    <w:basedOn w:val="a"/>
    <w:link w:val="a7"/>
    <w:uiPriority w:val="99"/>
    <w:unhideWhenUsed/>
  </w:style>
  <w:style w:type="paragraph" w:styleId="a6">
    <w:name w:val="annotation subject"/>
    <w:basedOn w:val="a8"/>
    <w:next w:val="a8"/>
    <w:link w:val="a5"/>
    <w:uiPriority w:val="99"/>
    <w:unhideWhenUsed/>
    <w:rPr>
      <w:b/>
      <w:bCs/>
    </w:rPr>
  </w:style>
  <w:style w:type="paragraph" w:styleId="ad">
    <w:name w:val="Normal (Web)"/>
    <w:basedOn w:val="a"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2"/>
    <w:basedOn w:val="a"/>
    <w:pPr>
      <w:spacing w:line="360" w:lineRule="auto"/>
      <w:jc w:val="both"/>
    </w:pPr>
    <w:rPr>
      <w:sz w:val="24"/>
    </w:rPr>
  </w:style>
  <w:style w:type="paragraph" w:styleId="ae">
    <w:name w:val="footer"/>
    <w:basedOn w:val="a"/>
    <w:pPr>
      <w:tabs>
        <w:tab w:val="center" w:pos="4536"/>
        <w:tab w:val="right" w:pos="9072"/>
      </w:tabs>
    </w:pPr>
  </w:style>
  <w:style w:type="paragraph" w:styleId="aa">
    <w:name w:val="header"/>
    <w:basedOn w:val="a"/>
    <w:link w:val="a9"/>
    <w:pPr>
      <w:tabs>
        <w:tab w:val="center" w:pos="4536"/>
        <w:tab w:val="right" w:pos="9072"/>
      </w:tabs>
    </w:pPr>
  </w:style>
  <w:style w:type="paragraph" w:styleId="af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Char1">
    <w:name w:val="正文文本 Char1"/>
    <w:semiHidden/>
    <w:locked/>
    <w:rsid w:val="00E718D1"/>
    <w:rPr>
      <w:sz w:val="24"/>
      <w:lang w:val="zh-CN"/>
    </w:rPr>
  </w:style>
  <w:style w:type="character" w:customStyle="1" w:styleId="20">
    <w:name w:val="标题 2 字符"/>
    <w:basedOn w:val="a0"/>
    <w:link w:val="2"/>
    <w:uiPriority w:val="9"/>
    <w:semiHidden/>
    <w:rsid w:val="00E718D1"/>
    <w:rPr>
      <w:rFonts w:asciiTheme="majorHAnsi" w:eastAsiaTheme="majorEastAsia" w:hAnsiTheme="majorHAnsi" w:cstheme="majorBidi"/>
      <w:b/>
      <w:bCs/>
      <w:sz w:val="32"/>
      <w:szCs w:val="32"/>
      <w:lang w:val="zh-CN"/>
    </w:rPr>
  </w:style>
  <w:style w:type="paragraph" w:styleId="af0">
    <w:name w:val="List Paragraph"/>
    <w:basedOn w:val="a"/>
    <w:uiPriority w:val="99"/>
    <w:qFormat/>
    <w:rsid w:val="00425E17"/>
    <w:pPr>
      <w:ind w:firstLineChars="200" w:firstLine="420"/>
    </w:pPr>
  </w:style>
  <w:style w:type="character" w:styleId="af1">
    <w:name w:val="Emphasis"/>
    <w:basedOn w:val="a0"/>
    <w:uiPriority w:val="20"/>
    <w:qFormat/>
    <w:rsid w:val="00567B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5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04657">
                      <w:marLeft w:val="0"/>
                      <w:marRight w:val="0"/>
                      <w:marTop w:val="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7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966175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76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7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1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9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52067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6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24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4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22343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4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1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264">
                      <w:marLeft w:val="0"/>
                      <w:marRight w:val="0"/>
                      <w:marTop w:val="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9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7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232314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8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2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83185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9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7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03749">
                      <w:marLeft w:val="0"/>
                      <w:marRight w:val="0"/>
                      <w:marTop w:val="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7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2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7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30364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206615">
                      <w:marLeft w:val="0"/>
                      <w:marRight w:val="0"/>
                      <w:marTop w:val="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7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4748">
                      <w:marLeft w:val="0"/>
                      <w:marRight w:val="0"/>
                      <w:marTop w:val="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31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8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9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86513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6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64419">
                      <w:marLeft w:val="0"/>
                      <w:marRight w:val="0"/>
                      <w:marTop w:val="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2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1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6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11372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75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4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7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hen.clary@villeroy-boch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E80BD-453D-479A-8C70-727B2F117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278</Words>
  <Characters>1589</Characters>
  <Application>Microsoft Office Word</Application>
  <DocSecurity>0</DocSecurity>
  <Lines>13</Lines>
  <Paragraphs>3</Paragraphs>
  <ScaleCrop>false</ScaleCrop>
  <Company>Villeroy &amp; Boch AG</Company>
  <LinksUpToDate>false</LinksUpToDate>
  <CharactersWithSpaces>1864</CharactersWithSpaces>
  <SharedDoc>false</SharedDoc>
  <HLinks>
    <vt:vector size="6" baseType="variant">
      <vt:variant>
        <vt:i4>5898350</vt:i4>
      </vt:variant>
      <vt:variant>
        <vt:i4>0</vt:i4>
      </vt:variant>
      <vt:variant>
        <vt:i4>0</vt:i4>
      </vt:variant>
      <vt:variant>
        <vt:i4>5</vt:i4>
      </vt:variant>
      <vt:variant>
        <vt:lpwstr>mailto:chen.clary@villeroy-boch.com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Villeroy &amp; Boch zur Focus Küche &amp; Bad 2008:</dc:title>
  <dc:subject/>
  <dc:creator>User</dc:creator>
  <cp:keywords/>
  <dc:description/>
  <cp:lastModifiedBy>Cheryl Gu</cp:lastModifiedBy>
  <cp:revision>2</cp:revision>
  <cp:lastPrinted>2017-09-27T05:05:00Z</cp:lastPrinted>
  <dcterms:created xsi:type="dcterms:W3CDTF">2018-08-21T12:35:00Z</dcterms:created>
  <dcterms:modified xsi:type="dcterms:W3CDTF">2018-08-21T12:35:00Z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